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3" w:rsidRDefault="004434E3" w:rsidP="004434E3">
      <w:pPr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bookmarkStart w:id="0" w:name="_GoBack"/>
      <w:bookmarkEnd w:id="0"/>
      <w:r w:rsidRPr="004434E3">
        <w:rPr>
          <w:rFonts w:ascii="Times New Roman" w:eastAsiaTheme="minorEastAsia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19125" cy="712158"/>
            <wp:effectExtent l="0" t="0" r="0" b="0"/>
            <wp:docPr id="2" name="Рисунок 1" descr="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3" cy="71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A43">
        <w:rPr>
          <w:rFonts w:ascii="Times New Roman" w:eastAsiaTheme="minorEastAsia" w:hAnsi="Times New Roman"/>
          <w:b/>
          <w:sz w:val="28"/>
          <w:szCs w:val="24"/>
          <w:lang w:eastAsia="ru-RU"/>
        </w:rPr>
        <w:t>проект</w:t>
      </w:r>
    </w:p>
    <w:p w:rsidR="004434E3" w:rsidRPr="007E1803" w:rsidRDefault="004434E3" w:rsidP="0001269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1803">
        <w:rPr>
          <w:rFonts w:ascii="Times New Roman" w:eastAsia="Times New Roman" w:hAnsi="Times New Roman"/>
          <w:b/>
          <w:bCs/>
          <w:sz w:val="24"/>
          <w:szCs w:val="24"/>
        </w:rPr>
        <w:t>АДМИНИСТРАЦИЯ ГОРОДСКОГО ПОСЕЛЕНИЯ «КУНЬЯ»</w:t>
      </w:r>
    </w:p>
    <w:p w:rsidR="00012691" w:rsidRPr="007E1803" w:rsidRDefault="00012691" w:rsidP="00083721">
      <w:pPr>
        <w:keepNext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34E3" w:rsidRPr="007E1803" w:rsidRDefault="004434E3" w:rsidP="00083721">
      <w:pPr>
        <w:keepNext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803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4434E3" w:rsidRPr="007E1803" w:rsidRDefault="00402DC7" w:rsidP="001C467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E180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1C467F" w:rsidRPr="007E1803">
        <w:rPr>
          <w:rFonts w:ascii="Times New Roman" w:eastAsia="Times New Roman" w:hAnsi="Times New Roman"/>
          <w:sz w:val="24"/>
          <w:szCs w:val="24"/>
        </w:rPr>
        <w:t xml:space="preserve"> </w:t>
      </w:r>
      <w:r w:rsidR="006D674B">
        <w:rPr>
          <w:rFonts w:ascii="Times New Roman" w:eastAsia="Times New Roman" w:hAnsi="Times New Roman"/>
          <w:sz w:val="24"/>
          <w:szCs w:val="24"/>
        </w:rPr>
        <w:t xml:space="preserve"> </w:t>
      </w:r>
      <w:r w:rsidR="001C467F" w:rsidRPr="007E1803">
        <w:rPr>
          <w:rFonts w:ascii="Times New Roman" w:eastAsia="Times New Roman" w:hAnsi="Times New Roman"/>
          <w:sz w:val="24"/>
          <w:szCs w:val="24"/>
        </w:rPr>
        <w:t>202</w:t>
      </w:r>
      <w:r w:rsidR="00675A43">
        <w:rPr>
          <w:rFonts w:ascii="Times New Roman" w:eastAsia="Times New Roman" w:hAnsi="Times New Roman"/>
          <w:sz w:val="24"/>
          <w:szCs w:val="24"/>
        </w:rPr>
        <w:t>4</w:t>
      </w:r>
      <w:r w:rsidR="001C467F" w:rsidRPr="007E1803">
        <w:rPr>
          <w:rFonts w:ascii="Times New Roman" w:eastAsia="Times New Roman" w:hAnsi="Times New Roman"/>
          <w:sz w:val="24"/>
          <w:szCs w:val="24"/>
        </w:rPr>
        <w:t xml:space="preserve"> года № </w:t>
      </w:r>
    </w:p>
    <w:p w:rsidR="004434E3" w:rsidRPr="007E1803" w:rsidRDefault="00083721" w:rsidP="004434E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1803">
        <w:rPr>
          <w:rFonts w:ascii="Times New Roman" w:eastAsia="Times New Roman" w:hAnsi="Times New Roman"/>
          <w:b/>
          <w:sz w:val="24"/>
          <w:szCs w:val="24"/>
        </w:rPr>
        <w:t>ОБ УТВЕРЖДЕНИИ МУНИЦИПАЛЬНОЙ ПРОГРАММЫ</w:t>
      </w:r>
      <w:r w:rsidR="004434E3" w:rsidRPr="007E1803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BF7E80" w:rsidRPr="007E1803">
        <w:rPr>
          <w:rFonts w:ascii="Times New Roman" w:eastAsia="Times New Roman" w:hAnsi="Times New Roman"/>
          <w:b/>
          <w:sz w:val="24"/>
          <w:szCs w:val="24"/>
        </w:rPr>
        <w:t>СОДЕЙСТВИЕ ЭКОНОМИЧЕСКОМУ РАЗВИТИЮ И ИНВЕСТИЦИОННОЙ ПРИВЛЕКАТЕЛЬНОСТИ</w:t>
      </w:r>
      <w:r w:rsidR="004434E3" w:rsidRPr="007E1803">
        <w:rPr>
          <w:rFonts w:ascii="Times New Roman" w:eastAsia="Times New Roman" w:hAnsi="Times New Roman"/>
          <w:b/>
          <w:sz w:val="24"/>
          <w:szCs w:val="24"/>
        </w:rPr>
        <w:t xml:space="preserve"> МУНИЦИПАЛЬ</w:t>
      </w:r>
      <w:r w:rsidR="006455ED" w:rsidRPr="007E1803">
        <w:rPr>
          <w:rFonts w:ascii="Times New Roman" w:eastAsia="Times New Roman" w:hAnsi="Times New Roman"/>
          <w:b/>
          <w:sz w:val="24"/>
          <w:szCs w:val="24"/>
        </w:rPr>
        <w:t>НОГО ОБРАЗОВАНИЯ «КУНЬЯ</w:t>
      </w:r>
      <w:r w:rsidR="004434E3" w:rsidRPr="007E1803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434E3" w:rsidRPr="007E1803" w:rsidRDefault="004434E3" w:rsidP="004434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E3" w:rsidRPr="007E1803" w:rsidRDefault="004434E3" w:rsidP="00083721">
      <w:pPr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7E180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</w:t>
      </w:r>
      <w:r w:rsidR="00B321DF" w:rsidRPr="007E1803">
        <w:rPr>
          <w:rFonts w:ascii="Times New Roman" w:hAnsi="Times New Roman"/>
          <w:sz w:val="24"/>
          <w:szCs w:val="24"/>
        </w:rPr>
        <w:t xml:space="preserve"> </w:t>
      </w:r>
      <w:r w:rsidR="00B321DF" w:rsidRPr="007E1803"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Федеральный закон от 24.07.2007 № 209-ФЗ «О развитии малого и среднего предпринимательства в Российской Федерации», </w:t>
      </w:r>
      <w:r w:rsidRPr="007E1803">
        <w:rPr>
          <w:rFonts w:ascii="Times New Roman" w:hAnsi="Times New Roman"/>
          <w:sz w:val="24"/>
          <w:szCs w:val="24"/>
        </w:rPr>
        <w:t xml:space="preserve"> </w:t>
      </w:r>
      <w:r w:rsidRPr="007E1803">
        <w:rPr>
          <w:rFonts w:ascii="Times New Roman" w:hAnsi="Times New Roman"/>
          <w:spacing w:val="-2"/>
          <w:sz w:val="24"/>
          <w:szCs w:val="24"/>
        </w:rPr>
        <w:t>руководствуясь Уставом муниципального образования «Кунья»,</w:t>
      </w:r>
      <w:r w:rsidRPr="007E1803">
        <w:rPr>
          <w:rFonts w:ascii="Times New Roman" w:hAnsi="Times New Roman"/>
          <w:sz w:val="24"/>
          <w:szCs w:val="24"/>
        </w:rPr>
        <w:t xml:space="preserve"> </w:t>
      </w:r>
      <w:r w:rsidR="0009399E" w:rsidRPr="007E1803">
        <w:rPr>
          <w:rFonts w:ascii="Times New Roman" w:hAnsi="Times New Roman"/>
          <w:sz w:val="24"/>
          <w:szCs w:val="24"/>
        </w:rPr>
        <w:t xml:space="preserve"> </w:t>
      </w:r>
      <w:r w:rsidRPr="007E1803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7E1803">
        <w:rPr>
          <w:rFonts w:ascii="Times New Roman" w:hAnsi="Times New Roman"/>
          <w:sz w:val="24"/>
          <w:szCs w:val="24"/>
        </w:rPr>
        <w:t xml:space="preserve"> городского поселения «Кунья» </w:t>
      </w:r>
      <w:r w:rsidRPr="007E1803">
        <w:rPr>
          <w:rFonts w:ascii="Times New Roman" w:hAnsi="Times New Roman"/>
          <w:b/>
          <w:sz w:val="24"/>
          <w:szCs w:val="24"/>
        </w:rPr>
        <w:t>ПОСТАНОВЛЯЕТ:</w:t>
      </w:r>
    </w:p>
    <w:p w:rsidR="001C467F" w:rsidRPr="007E1803" w:rsidRDefault="004434E3" w:rsidP="001C467F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7E1803">
        <w:rPr>
          <w:rFonts w:eastAsia="Times New Roman"/>
          <w:szCs w:val="24"/>
          <w:lang w:eastAsia="ru-RU"/>
        </w:rPr>
        <w:t xml:space="preserve">Утвердить прилагаемую муниципальную программу </w:t>
      </w:r>
      <w:r w:rsidRPr="007E1803">
        <w:rPr>
          <w:szCs w:val="24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 w:rsidRPr="007E1803">
        <w:rPr>
          <w:szCs w:val="24"/>
          <w:lang w:eastAsia="ru-RU"/>
        </w:rPr>
        <w:t>Кунья</w:t>
      </w:r>
      <w:r w:rsidRPr="007E1803">
        <w:rPr>
          <w:szCs w:val="24"/>
          <w:lang w:eastAsia="ru-RU"/>
        </w:rPr>
        <w:t>»</w:t>
      </w:r>
      <w:r w:rsidRPr="007E1803">
        <w:rPr>
          <w:rFonts w:eastAsia="Times New Roman"/>
          <w:szCs w:val="24"/>
          <w:lang w:eastAsia="ru-RU"/>
        </w:rPr>
        <w:t>.</w:t>
      </w:r>
    </w:p>
    <w:p w:rsidR="001C467F" w:rsidRPr="007E1803" w:rsidRDefault="004434E3" w:rsidP="001C467F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7E1803">
        <w:rPr>
          <w:rFonts w:eastAsia="Times New Roman"/>
          <w:szCs w:val="24"/>
          <w:lang w:eastAsia="ru-RU"/>
        </w:rPr>
        <w:t xml:space="preserve"> Настоящее постановление вступает в силу </w:t>
      </w:r>
      <w:proofErr w:type="gramStart"/>
      <w:r w:rsidRPr="007E1803">
        <w:rPr>
          <w:rFonts w:eastAsia="Times New Roman"/>
          <w:szCs w:val="24"/>
          <w:lang w:eastAsia="ru-RU"/>
        </w:rPr>
        <w:t>с даты</w:t>
      </w:r>
      <w:proofErr w:type="gramEnd"/>
      <w:r w:rsidRPr="007E1803">
        <w:rPr>
          <w:rFonts w:eastAsia="Times New Roman"/>
          <w:szCs w:val="24"/>
          <w:lang w:eastAsia="ru-RU"/>
        </w:rPr>
        <w:t xml:space="preserve"> его обнародования.</w:t>
      </w:r>
    </w:p>
    <w:p w:rsidR="00160EAB" w:rsidRPr="007E1803" w:rsidRDefault="004434E3" w:rsidP="007E1803">
      <w:pPr>
        <w:pStyle w:val="ac"/>
        <w:numPr>
          <w:ilvl w:val="0"/>
          <w:numId w:val="36"/>
        </w:numPr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7E1803">
        <w:rPr>
          <w:rFonts w:eastAsia="Times New Roman"/>
          <w:szCs w:val="24"/>
          <w:lang w:eastAsia="ru-RU"/>
        </w:rPr>
        <w:t>Обнародовать настоящее Постановление путем размещения в Администрации городского поселения «Кунья», на официальном сайте Администрации городского пос</w:t>
      </w:r>
      <w:r w:rsidR="00675A43">
        <w:rPr>
          <w:rFonts w:eastAsia="Times New Roman"/>
          <w:szCs w:val="24"/>
          <w:lang w:eastAsia="ru-RU"/>
        </w:rPr>
        <w:t xml:space="preserve">еления в сети Интернет: </w:t>
      </w:r>
      <w:r w:rsidR="00675A43" w:rsidRPr="00737963">
        <w:rPr>
          <w:color w:val="272727"/>
          <w:sz w:val="28"/>
          <w:szCs w:val="28"/>
          <w:shd w:val="clear" w:color="auto" w:fill="FFFFFF"/>
        </w:rPr>
        <w:t>https://kunya-pos-r58.gosweb.gosuslugi.ru</w:t>
      </w:r>
      <w:r w:rsidRPr="007E1803">
        <w:rPr>
          <w:rFonts w:eastAsia="Times New Roman"/>
          <w:szCs w:val="24"/>
          <w:lang w:eastAsia="ru-RU"/>
        </w:rPr>
        <w:t>.</w:t>
      </w:r>
    </w:p>
    <w:p w:rsidR="007E1803" w:rsidRDefault="007E1803" w:rsidP="007E1803">
      <w:pPr>
        <w:pStyle w:val="ac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</w:p>
    <w:p w:rsidR="004434E3" w:rsidRPr="007E1803" w:rsidRDefault="004434E3" w:rsidP="004434E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1803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7E1803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4434E3" w:rsidRDefault="004434E3" w:rsidP="004434E3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1803">
        <w:rPr>
          <w:rFonts w:ascii="Times New Roman" w:hAnsi="Times New Roman"/>
          <w:sz w:val="24"/>
          <w:szCs w:val="24"/>
        </w:rPr>
        <w:t xml:space="preserve">поселения «Кунья» </w:t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ab/>
      </w:r>
      <w:r w:rsidR="00160EAB" w:rsidRPr="007E1803">
        <w:rPr>
          <w:rFonts w:ascii="Times New Roman" w:hAnsi="Times New Roman"/>
          <w:sz w:val="24"/>
          <w:szCs w:val="24"/>
        </w:rPr>
        <w:tab/>
      </w:r>
      <w:r w:rsidR="00160EAB" w:rsidRPr="007E1803">
        <w:rPr>
          <w:rFonts w:ascii="Times New Roman" w:hAnsi="Times New Roman"/>
          <w:sz w:val="24"/>
          <w:szCs w:val="24"/>
        </w:rPr>
        <w:tab/>
      </w:r>
      <w:r w:rsidR="007E1803">
        <w:rPr>
          <w:rFonts w:ascii="Times New Roman" w:hAnsi="Times New Roman"/>
          <w:sz w:val="24"/>
          <w:szCs w:val="24"/>
        </w:rPr>
        <w:tab/>
      </w:r>
      <w:r w:rsidRPr="007E1803">
        <w:rPr>
          <w:rFonts w:ascii="Times New Roman" w:hAnsi="Times New Roman"/>
          <w:sz w:val="24"/>
          <w:szCs w:val="24"/>
        </w:rPr>
        <w:t>Н.С.Перевощикова</w:t>
      </w:r>
      <w:r w:rsidRPr="001C467F">
        <w:rPr>
          <w:rFonts w:ascii="Times New Roman" w:hAnsi="Times New Roman"/>
          <w:sz w:val="28"/>
          <w:szCs w:val="28"/>
        </w:rPr>
        <w:t xml:space="preserve"> </w:t>
      </w:r>
    </w:p>
    <w:p w:rsidR="006D674B" w:rsidRDefault="007E1803" w:rsidP="006D674B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0EAB" w:rsidRPr="00160EAB" w:rsidRDefault="00160EAB" w:rsidP="007E180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70D5" w:rsidRPr="00F56A1A" w:rsidRDefault="009670D5" w:rsidP="009670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Паспорт</w:t>
      </w:r>
    </w:p>
    <w:p w:rsidR="009670D5" w:rsidRPr="00F56A1A" w:rsidRDefault="009670D5" w:rsidP="009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8"/>
          <w:szCs w:val="24"/>
          <w:lang w:eastAsia="ru-RU"/>
        </w:rPr>
        <w:t>муниципальной программы «Содействие экономическому развитию и инвестиционной привлекательности муниципального образования «</w:t>
      </w:r>
      <w:r>
        <w:rPr>
          <w:rFonts w:ascii="Times New Roman" w:eastAsiaTheme="minorEastAsia" w:hAnsi="Times New Roman"/>
          <w:b/>
          <w:sz w:val="28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» </w:t>
      </w:r>
    </w:p>
    <w:p w:rsidR="009670D5" w:rsidRPr="00F56A1A" w:rsidRDefault="009670D5" w:rsidP="009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27"/>
        <w:gridCol w:w="2524"/>
        <w:gridCol w:w="141"/>
        <w:gridCol w:w="1162"/>
        <w:gridCol w:w="1134"/>
        <w:gridCol w:w="1418"/>
        <w:gridCol w:w="1276"/>
        <w:gridCol w:w="1134"/>
      </w:tblGrid>
      <w:tr w:rsidR="009670D5" w:rsidRPr="00F56A1A" w:rsidTr="006D7ECB">
        <w:trPr>
          <w:trHeight w:val="4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Содействие экономическому развитию и инвестиционной привлекательности муниципального образования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670D5" w:rsidRPr="00F56A1A" w:rsidTr="006D7ECB">
        <w:trPr>
          <w:trHeight w:val="71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9670D5" w:rsidRPr="00F56A1A" w:rsidTr="006D7ECB">
        <w:trPr>
          <w:trHeight w:val="4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9670D5" w:rsidRPr="00F56A1A" w:rsidTr="006D7ECB">
        <w:trPr>
          <w:trHeight w:val="4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9670D5" w:rsidRPr="00F56A1A" w:rsidTr="006D7ECB">
        <w:trPr>
          <w:trHeight w:val="91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Содействие сохранению и развитию экономического потенциала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территории городского поселения «Кунья».</w:t>
            </w:r>
          </w:p>
        </w:tc>
      </w:tr>
      <w:tr w:rsidR="009670D5" w:rsidRPr="00F56A1A" w:rsidTr="006D7ECB">
        <w:trPr>
          <w:trHeight w:val="4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 Формирование на территории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9670D5" w:rsidRPr="00F56A1A" w:rsidTr="006D7ECB">
        <w:trPr>
          <w:trHeight w:val="6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</w:t>
            </w:r>
            <w:proofErr w:type="spellStart"/>
            <w:proofErr w:type="gramStart"/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);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  <w:p w:rsidR="009670D5" w:rsidRPr="00F56A1A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перечни;</w:t>
            </w:r>
          </w:p>
          <w:p w:rsidR="009670D5" w:rsidRPr="00083721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инвентаризации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предпринимательства. </w:t>
            </w:r>
          </w:p>
        </w:tc>
      </w:tr>
      <w:tr w:rsidR="009670D5" w:rsidRPr="00F56A1A" w:rsidTr="006D7ECB">
        <w:trPr>
          <w:trHeight w:val="6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Повышение инвестиционной привлекательности муниципального образования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Развитие и поддержка 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образования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0D5" w:rsidRPr="00F56A1A" w:rsidTr="006D7ECB">
        <w:trPr>
          <w:trHeight w:val="6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5" w:rsidRPr="00F56A1A" w:rsidRDefault="009670D5" w:rsidP="00A86F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75A43" w:rsidRPr="00F56A1A" w:rsidTr="00675A43">
        <w:trPr>
          <w:trHeight w:val="600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75A43" w:rsidRPr="00F56A1A" w:rsidTr="00675A43">
        <w:trPr>
          <w:trHeight w:val="60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F56A1A" w:rsidRDefault="00675A43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9670D5" w:rsidTr="00675A43">
        <w:trPr>
          <w:trHeight w:val="60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F56A1A" w:rsidRDefault="00675A43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F56A1A" w:rsidTr="00675A43">
        <w:trPr>
          <w:trHeight w:val="38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F56A1A" w:rsidRDefault="00675A43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F56A1A" w:rsidTr="00675A43">
        <w:trPr>
          <w:trHeight w:val="60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F56A1A" w:rsidRDefault="00675A43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F56A1A" w:rsidTr="00675A43">
        <w:trPr>
          <w:trHeight w:val="60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F56A1A" w:rsidRDefault="00675A43" w:rsidP="009670D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675A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F56A1A" w:rsidRDefault="00675A43" w:rsidP="009670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670D5" w:rsidRPr="00F56A1A" w:rsidTr="006D7ECB">
        <w:trPr>
          <w:trHeight w:val="6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56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-количество обновленных инвестиционных паспортов, ед-1;.</w:t>
            </w:r>
          </w:p>
          <w:p w:rsidR="009670D5" w:rsidRPr="00F56A1A" w:rsidRDefault="009670D5" w:rsidP="009670D5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</w:t>
            </w:r>
            <w:r w:rsidR="006D7E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широкого доступа к нормативной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справочной информации муниципального, региона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льного и федерального уровней-1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</w:t>
            </w:r>
          </w:p>
          <w:p w:rsidR="009670D5" w:rsidRPr="00F56A1A" w:rsidRDefault="009670D5" w:rsidP="00967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год;</w:t>
            </w:r>
          </w:p>
          <w:p w:rsidR="009670D5" w:rsidRPr="00F56A1A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указанные перечни- 1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0 % в год;</w:t>
            </w:r>
          </w:p>
          <w:p w:rsidR="009670D5" w:rsidRPr="00083721" w:rsidRDefault="009670D5" w:rsidP="009670D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инвентаризации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  <w:r w:rsidRPr="00F56A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год. </w:t>
            </w:r>
          </w:p>
        </w:tc>
      </w:tr>
    </w:tbl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>1. Сведения об основных мерах правового регулирования в сфере реализации муниципальных программ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Сведения об основных мерах правового регулирования в сфере реализации программы: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Федеральный </w:t>
      </w:r>
      <w:hyperlink r:id="rId7" w:history="1">
        <w:r w:rsidRPr="00F56A1A">
          <w:rPr>
            <w:rFonts w:ascii="Times New Roman" w:eastAsia="Times New Roman" w:hAnsi="Times New Roman"/>
            <w:sz w:val="24"/>
            <w:szCs w:val="24"/>
            <w:lang w:eastAsia="ar-SA"/>
          </w:rPr>
          <w:t>закон</w:t>
        </w:r>
      </w:hyperlink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Федеральный закон от 24.07.2007 № 209-ФЗ «О развитии малого и среднего предпринимательства в Российской Федерации».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долгосрочными приоритетами экономического развития, а также с учетом текущего состояния экономики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, определены цель и задачи муниципальной программы.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Объект, предмет регулирования и сфера действия Программы: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настоящей Программы - инвестиционный климат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регулирования - инвестиционная привлекательность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действия - экономика и социальная сфера муниципального </w:t>
      </w:r>
      <w:r w:rsidR="00B321DF">
        <w:rPr>
          <w:rFonts w:ascii="Times New Roman" w:eastAsia="Times New Roman" w:hAnsi="Times New Roman"/>
          <w:sz w:val="24"/>
          <w:szCs w:val="24"/>
          <w:lang w:eastAsia="ru-RU"/>
        </w:rPr>
        <w:t>образования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4E3" w:rsidRPr="00F56A1A" w:rsidRDefault="004434E3" w:rsidP="004434E3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>2. Содержание проблемы и обоснование  необходимости ее решения  программными методами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важным направлением своей деятельности считает создание на территории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благоприятных условий для осуществления активной инвестиционной деятельности. </w:t>
      </w:r>
      <w:proofErr w:type="gramStart"/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Эти условия складываются из совокупности методологических, организационных, правовых и управленческих решений и  мероприятий, а также согласованных действий органов исполнительной власти всех уровней и других заинтересованных организаций, направленных на достижение главной цели инвестиционной политики муниципального образования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 xml:space="preserve"> «Кунья» 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обеспечение экономического подъема за счет привлечения инвестиций в реальный сектор экономики.</w:t>
      </w:r>
      <w:proofErr w:type="gramEnd"/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Развитие малого и  среднего предпринимательства является важным условием функционирования рыночной экономики и одной из  важных социально-экономических задач. Отличительной особенностью малого и среднего предпринимательства является доступность его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Инвестиционная политика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городского поселения «Кунья»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должна быть направлена на объединение усилий участников инвестиционного процесса, привлечение к данному процессу субъектов малого и среднего предпринимательства.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Необходимость  соблюдения  комплексного и скоординированного подхода к постановке и решению задач повышения инвестиционной привлекательности </w:t>
      </w:r>
      <w:r w:rsidR="00B321DF">
        <w:rPr>
          <w:rFonts w:ascii="Times New Roman" w:eastAsiaTheme="minorEastAsia" w:hAnsi="Times New Roman"/>
          <w:sz w:val="24"/>
          <w:szCs w:val="24"/>
          <w:lang w:eastAsia="ru-RU"/>
        </w:rPr>
        <w:t>на территории городского поселения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» подтверждает актуальность применения программного метода в решении данных задач.</w:t>
      </w:r>
    </w:p>
    <w:p w:rsidR="004434E3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83721" w:rsidRPr="00F56A1A" w:rsidRDefault="00083721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>3. Цель и задачи программы, показатели цели и задач Программы, сроки реализации Программы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Целью программы является - содействие сохранению и развитию экономического потенциала муниципального образования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достижения этих целей необходимо решить следующие задачи: 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1. Формирование на территории муниципального образования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» условий, для роста инвестиционной активности, обеспечивающей  экономический подъем и повышение уровня жизни населения.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2.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благоприятных условий для развития малого и среднего предпринимательства, содействие занятости населения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оценки степени достижения цели программы планируется использовать следующие целевые индикаторы:</w:t>
      </w:r>
    </w:p>
    <w:p w:rsidR="004434E3" w:rsidRPr="00B750F2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-количество обновленный инвестиционных паспортов; </w:t>
      </w:r>
      <w:proofErr w:type="spellStart"/>
      <w:proofErr w:type="gramStart"/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ед</w:t>
      </w:r>
      <w:proofErr w:type="spellEnd"/>
      <w:proofErr w:type="gramEnd"/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-количество материалов, опубликованных на официальном сайте </w:t>
      </w:r>
      <w:r w:rsidR="00305A48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(ед.);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</w:t>
      </w:r>
      <w:proofErr w:type="gramStart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а(</w:t>
      </w:r>
      <w:proofErr w:type="gramEnd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ед.);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перечни(%);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305A48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(ед.). 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Перечень и краткое описание подпрограмм.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1. Подпрограмма  муниципальной программы «Повышение инвестиционной привлекательности 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Цель - Формирование на территории 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 условий, для роста инвестиционной активности, обеспечивающей  экономический подъем и повышение уровня жизни населения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2. Подпрограмма муниципальной программы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«Развитие и поддержка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малого и среднего предпринимательства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</w:t>
      </w:r>
      <w:r w:rsidR="00305A4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Цель -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благоприятных условий для развития малого и среднего предпринимательства, содействие занятости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r w:rsidR="00EA66C3">
        <w:rPr>
          <w:rFonts w:ascii="Times New Roman" w:eastAsia="Times New Roman" w:hAnsi="Times New Roman"/>
          <w:sz w:val="24"/>
          <w:szCs w:val="24"/>
          <w:lang w:eastAsia="ru-RU"/>
        </w:rPr>
        <w:t>Кунья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» на соответствующий финансовый год и плановый период.</w:t>
      </w: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«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>ания подпрограммы 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86FF2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сост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авит 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1,0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4434E3" w:rsidRDefault="00675A4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2024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4434E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6D7ECB" w:rsidRDefault="00675A4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2025</w:t>
      </w:r>
      <w:r w:rsidR="00305A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4434E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75A43" w:rsidRPr="00F56A1A" w:rsidRDefault="006D7ECB" w:rsidP="00675A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год – 0,0 тыс. рублей.</w:t>
      </w:r>
    </w:p>
    <w:p w:rsidR="004434E3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</w:t>
      </w:r>
      <w:r w:rsidR="00F51698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Pr="005643F1" w:rsidRDefault="004434E3" w:rsidP="00675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6. Анализ рисков реализации  муниципальной программы и описание мер управления рисками реализации программы</w:t>
      </w:r>
    </w:p>
    <w:p w:rsidR="004434E3" w:rsidRPr="005643F1" w:rsidRDefault="004434E3" w:rsidP="00675A4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организационные риски, связанные с ошибками управления реализацией муниципальной программы;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2) финансовые риски, которые связаны с финансированием муниципальной программы в неполном объеме;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4434E3" w:rsidRPr="005643F1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из вышеперечисленных рисков наибольшее отрицательное влияние на реализацию муниципальной программы может оказать финансовые и непредвиденные риски, которые содержат угрозу срыва реализации муниципальной программы.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7. Ожидаемые результаты реализации программы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Социально-экономическими эффектами от реализации муниципальной программы станут:</w:t>
      </w:r>
    </w:p>
    <w:p w:rsidR="004434E3" w:rsidRPr="00F56A1A" w:rsidRDefault="004434E3" w:rsidP="004434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="Times New Roman" w:hAnsi="Times New Roman"/>
          <w:sz w:val="24"/>
          <w:szCs w:val="24"/>
          <w:lang w:eastAsia="ru-RU"/>
        </w:rPr>
        <w:t>«Социально-экономическими эффектами от реализации муниципальной программы станут: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-количество обновленных инвестиционных паспортов, ед-1 в год</w:t>
      </w:r>
      <w:proofErr w:type="gramStart"/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;.</w:t>
      </w:r>
      <w:proofErr w:type="gramEnd"/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-количество материалов, опубликованных на официальном сайте</w:t>
      </w:r>
      <w:r w:rsidR="00F51698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</w:t>
      </w:r>
      <w:r w:rsidR="00F51698">
        <w:rPr>
          <w:rFonts w:ascii="Times New Roman" w:eastAsia="Times New Roman" w:hAnsi="Times New Roman"/>
          <w:sz w:val="24"/>
          <w:szCs w:val="24"/>
          <w:lang w:eastAsia="ar-SA"/>
        </w:rPr>
        <w:t>льного и федерального уровней - 1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утверждение и дополнение перечня муниципального имущества для предоставления субъектам малого и среднего предпринимательств - </w:t>
      </w:r>
      <w:r w:rsidR="00F5169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 xml:space="preserve">речни - до </w:t>
      </w:r>
      <w:r w:rsidR="00B750F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 xml:space="preserve">0% 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в год;</w:t>
      </w:r>
    </w:p>
    <w:p w:rsidR="004434E3" w:rsidRPr="00EA66C3" w:rsidRDefault="004434E3" w:rsidP="00EA66C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</w:t>
      </w:r>
      <w:r w:rsidR="00D901F9">
        <w:rPr>
          <w:rFonts w:ascii="Times New Roman" w:eastAsia="Times New Roman" w:hAnsi="Times New Roman"/>
          <w:sz w:val="24"/>
          <w:szCs w:val="24"/>
          <w:lang w:eastAsia="ar-SA"/>
        </w:rPr>
        <w:t>среднего предпринимательства – 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год. </w:t>
      </w:r>
    </w:p>
    <w:p w:rsidR="004434E3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9399E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:rsidR="0009399E" w:rsidRDefault="0009399E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4434E3" w:rsidRPr="005643F1" w:rsidRDefault="006D674B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Приложение </w:t>
      </w:r>
      <w:r w:rsidR="004434E3"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1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к муниципальной программе «Содействие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сохранению и развитию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экономического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потенциала муниципального образования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подпрограммы  «Повышение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684"/>
        <w:gridCol w:w="2410"/>
        <w:gridCol w:w="142"/>
        <w:gridCol w:w="992"/>
        <w:gridCol w:w="1134"/>
        <w:gridCol w:w="1276"/>
        <w:gridCol w:w="1134"/>
        <w:gridCol w:w="981"/>
      </w:tblGrid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инвестиционной привлекательности муниципального образования 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901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 «Кунья»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D901F9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на территории </w:t>
            </w:r>
            <w:r w:rsidR="00D901F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Повышение инвестиционной привлекательности 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разработанных инвестиционных паспортов, ед.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D901F9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A86F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4434E3"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6D7E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4434E3"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Тыс. руб.</w:t>
            </w:r>
          </w:p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675A43" w:rsidRPr="005643F1" w:rsidRDefault="00675A4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  <w:p w:rsidR="00675A43" w:rsidRDefault="00675A43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675A43" w:rsidRPr="005643F1" w:rsidRDefault="00675A4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2026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75A43" w:rsidRDefault="00675A43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38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D147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A8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A43" w:rsidRPr="005643F1" w:rsidTr="00675A43">
        <w:trPr>
          <w:trHeight w:val="600"/>
          <w:jc w:val="center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всем  источникам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D147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43" w:rsidRPr="005643F1" w:rsidRDefault="00675A43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обновленных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инвестиционных паспортов, ед-1</w:t>
            </w:r>
          </w:p>
        </w:tc>
      </w:tr>
    </w:tbl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1. Содержание проблемы и обоснование  необходимости ее решения  программными методами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важным направлением своей деятельности считает создание на территории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 xml:space="preserve">городского поселения «Кунья»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благоприятных условий для осуществления активной инвестиционной деятельности.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Эти условия складываются из совокупности методологических, организационных, правовых и управленческих решений и  мероприятий, а также согласованных действий органов исполнительной власти всех уровней и других заинтересованных организаций, направленных на достижение главной цели инвестиционной политики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обеспечение экономического подъема за счет привлечения инвестиций в реальный сектор экономики.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 требуют новых подходов к проводимой инвестиционной  политике.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Современная местная инвестиционная политика должна быть направлена на поиск новых эффективных решений,  которые позволят активизировать инвестиционные процессы на территории </w:t>
      </w:r>
      <w:r w:rsidR="00D901F9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», для чего 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Инвестиционная политика </w:t>
      </w:r>
      <w:r w:rsidR="00B750F2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должна быть направлена на объединение усилий участников инвестиционного процесса. </w:t>
      </w:r>
    </w:p>
    <w:p w:rsidR="004434E3" w:rsidRPr="005643F1" w:rsidRDefault="004434E3" w:rsidP="00586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Необходимость  соблюдения  комплексного и скоординированного подхода к постановке и решению задач повышения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 подтверждает актуальность применения программного метода в решении данных задач.</w:t>
      </w:r>
    </w:p>
    <w:p w:rsidR="00C51946" w:rsidRDefault="00C51946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Default="00675A4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Default="00675A4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75A43" w:rsidRDefault="00675A4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2. Цель и задачи подпрограммы, показатели цели и задач подпрограммы сроки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Основной целью подпрограммы является формирование на территории 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условий, благоприятных для роста инвестиционной активности, обеспечивающей экономический подъем и повышение уровня жизни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Для достижения этой цели необходимо решить следующую задачу: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- повышение инвестиционной привлекательности 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ar-SA"/>
        </w:rPr>
        <w:t>Для оценки степени достижения цели подпрограммы планируется использовать следующие целевые индикаторы: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-количество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обновленных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инвестиционных паспортов, ед.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675A43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</w:p>
    <w:p w:rsidR="00004296" w:rsidRDefault="00004296" w:rsidP="00675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004296" w:rsidRDefault="00004296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3. Перечень и краткое описание основных мероприятий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643F1">
        <w:rPr>
          <w:rFonts w:ascii="Times New Roman" w:eastAsiaTheme="minorHAnsi" w:hAnsi="Times New Roman"/>
          <w:bCs/>
          <w:sz w:val="24"/>
          <w:szCs w:val="24"/>
        </w:rPr>
        <w:t>В рамках подпрограммы планируется реализация одного основного мероприятия:</w:t>
      </w:r>
    </w:p>
    <w:p w:rsidR="00004296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5643F1">
        <w:rPr>
          <w:rFonts w:ascii="Times New Roman" w:eastAsiaTheme="minorHAnsi" w:hAnsi="Times New Roman" w:cstheme="minorBidi"/>
          <w:sz w:val="24"/>
          <w:szCs w:val="24"/>
        </w:rPr>
        <w:t>Основное мероприятие 1</w:t>
      </w:r>
      <w:r w:rsidRPr="005643F1">
        <w:rPr>
          <w:rFonts w:ascii="Times New Roman" w:eastAsiaTheme="minorHAnsi" w:hAnsi="Times New Roman"/>
          <w:sz w:val="24"/>
          <w:szCs w:val="24"/>
        </w:rPr>
        <w:t>.</w:t>
      </w:r>
      <w:r w:rsidRPr="005643F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Повышение инвестиционной привлекательности</w:t>
      </w:r>
      <w:r w:rsidRPr="005643F1">
        <w:rPr>
          <w:rFonts w:ascii="Times New Roman" w:eastAsiaTheme="minorHAnsi" w:hAnsi="Times New Roman"/>
          <w:iCs/>
          <w:sz w:val="24"/>
          <w:szCs w:val="24"/>
        </w:rPr>
        <w:t xml:space="preserve"> 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 xml:space="preserve">Цель мероприятия – 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овышение инвестиционной привлекательности</w:t>
      </w:r>
      <w:r w:rsidRPr="005643F1">
        <w:rPr>
          <w:rFonts w:ascii="Times New Roman" w:eastAsiaTheme="minorHAnsi" w:hAnsi="Times New Roman"/>
          <w:sz w:val="24"/>
          <w:szCs w:val="24"/>
        </w:rPr>
        <w:t>.</w:t>
      </w:r>
    </w:p>
    <w:p w:rsidR="004434E3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4"/>
          <w:szCs w:val="24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C51946">
        <w:rPr>
          <w:rFonts w:ascii="Times New Roman" w:eastAsiaTheme="minorEastAsia" w:hAnsi="Times New Roman"/>
          <w:sz w:val="24"/>
          <w:szCs w:val="24"/>
          <w:lang w:eastAsia="ru-RU"/>
        </w:rPr>
        <w:t>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Общий объем фин</w:t>
      </w:r>
      <w:r w:rsidR="00C51946">
        <w:rPr>
          <w:rFonts w:ascii="Times New Roman" w:eastAsia="Times New Roman" w:hAnsi="Times New Roman"/>
          <w:sz w:val="24"/>
          <w:szCs w:val="24"/>
          <w:lang w:eastAsia="ru-RU"/>
        </w:rPr>
        <w:t>ансирования подпрограммы 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составит 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4434E3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434E3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147AB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6D7ECB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3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рублей</w:t>
      </w:r>
      <w:r w:rsidR="006D7E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5643F1" w:rsidRDefault="006D7ECB" w:rsidP="00675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>
        <w:rPr>
          <w:rFonts w:ascii="Times New Roman" w:eastAsia="Times New Roman" w:hAnsi="Times New Roman"/>
          <w:sz w:val="24"/>
          <w:szCs w:val="24"/>
          <w:lang w:eastAsia="ru-RU"/>
        </w:rPr>
        <w:t>6 год – 0 рублей</w:t>
      </w:r>
      <w:r w:rsidR="004434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5. Ожидаемые результаты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По результатам реализации мероприятий подпрограммы будут достигнуты следующие ежегодные показатели: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1. Количество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обновленных</w:t>
      </w:r>
      <w:r w:rsidR="0000429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инвестиционных паспортов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ед</w:t>
      </w:r>
      <w:proofErr w:type="spellEnd"/>
      <w:proofErr w:type="gramEnd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1;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Приложение 2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муниципальной программе «Содействие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сохранению и развитию 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экономического</w:t>
      </w:r>
      <w:proofErr w:type="gramEnd"/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потенциала муниципального образования 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09399E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4434E3" w:rsidRPr="0009399E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подпрограммы «Развитие и поддержка  малого и среднего предпринимательства в муниципальном образовании «</w:t>
      </w:r>
      <w:r w:rsidR="00EA66C3"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09399E">
        <w:rPr>
          <w:rFonts w:ascii="Times New Roman" w:eastAsiaTheme="minorEastAsia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jc w:val="center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60"/>
        <w:gridCol w:w="2552"/>
        <w:gridCol w:w="142"/>
        <w:gridCol w:w="1134"/>
        <w:gridCol w:w="992"/>
        <w:gridCol w:w="1134"/>
        <w:gridCol w:w="992"/>
        <w:gridCol w:w="1083"/>
      </w:tblGrid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Theme="minorEastAsia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Развитие и поддержка 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муниципальном образовании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C51946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C51946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4434E3" w:rsidRPr="005643F1" w:rsidTr="006D7ECB">
        <w:trPr>
          <w:trHeight w:val="4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004296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</w:t>
            </w:r>
            <w:r w:rsidR="00C519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</w:t>
            </w:r>
            <w:r w:rsidR="000042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»;</w:t>
            </w:r>
          </w:p>
        </w:tc>
      </w:tr>
      <w:tr w:rsidR="004434E3" w:rsidRPr="005643F1" w:rsidTr="006D7ECB">
        <w:trPr>
          <w:trHeight w:val="76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6F78C1" w:rsidRDefault="004434E3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 w:rsidR="00C51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</w:t>
            </w:r>
            <w:proofErr w:type="spellStart"/>
            <w:proofErr w:type="gramStart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);</w:t>
            </w:r>
          </w:p>
          <w:p w:rsidR="004434E3" w:rsidRPr="006F78C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  <w:p w:rsidR="004434E3" w:rsidRPr="006F78C1" w:rsidRDefault="004434E3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перечни;</w:t>
            </w:r>
          </w:p>
          <w:p w:rsidR="004434E3" w:rsidRPr="007E2C8A" w:rsidRDefault="004434E3" w:rsidP="007E2C8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</w:t>
            </w:r>
            <w:r w:rsidR="00C51946">
              <w:rPr>
                <w:rFonts w:ascii="Times New Roman" w:eastAsia="Times New Roman" w:hAnsi="Times New Roman"/>
                <w:lang w:eastAsia="ar-SA"/>
              </w:rPr>
              <w:t xml:space="preserve"> проведение инвентаризации</w:t>
            </w:r>
            <w:r w:rsidRPr="006F78C1">
              <w:rPr>
                <w:rFonts w:ascii="Times New Roman" w:eastAsia="Times New Roman" w:hAnsi="Times New Roman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</w:t>
            </w:r>
            <w:r w:rsidR="007E2C8A">
              <w:rPr>
                <w:rFonts w:ascii="Times New Roman" w:eastAsia="Times New Roman" w:hAnsi="Times New Roman"/>
                <w:lang w:eastAsia="ar-SA"/>
              </w:rPr>
              <w:t xml:space="preserve">и среднего </w:t>
            </w:r>
            <w:r w:rsidR="007E2C8A">
              <w:rPr>
                <w:rFonts w:ascii="Times New Roman" w:eastAsia="Times New Roman" w:hAnsi="Times New Roman"/>
                <w:lang w:eastAsia="ar-SA"/>
              </w:rPr>
              <w:lastRenderedPageBreak/>
              <w:t>предпринимательства.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4434E3" w:rsidP="00004296">
            <w:pPr>
              <w:widowControl w:val="0"/>
              <w:tabs>
                <w:tab w:val="left" w:pos="243"/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Развитие и поддержка малого и среднего предпринимательства 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5643F1" w:rsidRDefault="007E2C8A" w:rsidP="00675A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4434E3"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675A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4434E3"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D147AB" w:rsidRDefault="00D147AB" w:rsidP="00D147A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2024 </w:t>
            </w:r>
          </w:p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38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7AB" w:rsidRPr="005643F1" w:rsidTr="00D147AB">
        <w:trPr>
          <w:trHeight w:val="600"/>
          <w:jc w:val="center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B" w:rsidRPr="005643F1" w:rsidRDefault="00D147AB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90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9E7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B" w:rsidRPr="005643F1" w:rsidRDefault="00D147AB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4E3" w:rsidRPr="005643F1" w:rsidTr="006D7ECB">
        <w:trPr>
          <w:trHeight w:val="60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5643F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6F78C1" w:rsidRDefault="004434E3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 w:rsidR="009907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</w:t>
            </w:r>
            <w:proofErr w:type="gramStart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справочной информации муниципального, регионал</w:t>
            </w:r>
            <w:r w:rsidR="009907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ьного и федерального уровней-1</w:t>
            </w:r>
            <w:r w:rsidRPr="006F78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в год</w:t>
            </w:r>
          </w:p>
          <w:p w:rsidR="004434E3" w:rsidRPr="006F78C1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F78C1">
              <w:rPr>
                <w:rFonts w:ascii="Times New Roman" w:eastAsia="Times New Roman" w:hAnsi="Times New Roman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предпринимательства-</w:t>
            </w:r>
            <w:r w:rsidR="009907A1">
              <w:rPr>
                <w:rFonts w:ascii="Times New Roman" w:eastAsia="Times New Roman" w:hAnsi="Times New Roman"/>
                <w:lang w:eastAsia="ar-SA"/>
              </w:rPr>
              <w:t>1</w:t>
            </w:r>
            <w:r w:rsidRPr="006F78C1">
              <w:rPr>
                <w:rFonts w:ascii="Times New Roman" w:eastAsia="Times New Roman" w:hAnsi="Times New Roman"/>
                <w:lang w:eastAsia="ar-SA"/>
              </w:rPr>
              <w:t xml:space="preserve"> ед. в год;</w:t>
            </w:r>
          </w:p>
          <w:p w:rsidR="004434E3" w:rsidRPr="006F78C1" w:rsidRDefault="004434E3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6F78C1">
              <w:rPr>
                <w:rFonts w:ascii="Times New Roman" w:eastAsia="Times New Roman" w:hAnsi="Times New Roman"/>
                <w:lang w:eastAsia="ar-SA"/>
              </w:rPr>
              <w:t xml:space="preserve"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</w:t>
            </w:r>
            <w:r w:rsidR="009907A1">
              <w:rPr>
                <w:rFonts w:ascii="Times New Roman" w:eastAsia="Times New Roman" w:hAnsi="Times New Roman"/>
                <w:lang w:eastAsia="ar-SA"/>
              </w:rPr>
              <w:t>включенных в указанные перечни-</w:t>
            </w:r>
            <w:r w:rsidRPr="006F78C1">
              <w:rPr>
                <w:rFonts w:ascii="Times New Roman" w:eastAsia="Times New Roman" w:hAnsi="Times New Roman"/>
                <w:lang w:eastAsia="ar-SA"/>
              </w:rPr>
              <w:t>0 % в год;</w:t>
            </w:r>
            <w:proofErr w:type="gramEnd"/>
          </w:p>
          <w:p w:rsidR="004434E3" w:rsidRPr="009907A1" w:rsidRDefault="009907A1" w:rsidP="009907A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проведение инвентаризаций</w:t>
            </w:r>
            <w:r w:rsidR="004434E3" w:rsidRPr="006F78C1">
              <w:rPr>
                <w:rFonts w:ascii="Times New Roman" w:eastAsia="Times New Roman" w:hAnsi="Times New Roman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предпринимательства-6 ед. в год. </w:t>
            </w:r>
          </w:p>
        </w:tc>
      </w:tr>
    </w:tbl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147AB" w:rsidRDefault="00D147AB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1. Содержание проблемы и обоснование  необходимости ее решения  программными методами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Развитие малого и  среднего предпринимательства является важным условием функционирования рыночной экономики и одной из  важных социально-экономических задач. Отличительной особенностью малого и среднего предпринимательства является доступность его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достижения указанных целей решаются задачи по развитию механизмов стимулирования развития малого и среднего предпринимательства </w:t>
      </w:r>
      <w:r w:rsidR="009907A1">
        <w:rPr>
          <w:rFonts w:ascii="Times New Roman" w:eastAsiaTheme="minorEastAsia" w:hAnsi="Times New Roman"/>
          <w:sz w:val="24"/>
          <w:szCs w:val="24"/>
          <w:lang w:eastAsia="ru-RU"/>
        </w:rPr>
        <w:t>на территории городского поселения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,  организации информационной поддержки через </w:t>
      </w:r>
      <w:r w:rsidR="009907A1">
        <w:rPr>
          <w:rFonts w:ascii="Times New Roman" w:eastAsiaTheme="minorEastAsia" w:hAnsi="Times New Roman"/>
          <w:sz w:val="24"/>
          <w:szCs w:val="24"/>
          <w:lang w:eastAsia="ru-RU"/>
        </w:rPr>
        <w:t>официальный сайт Администрации городского</w:t>
      </w:r>
      <w:r w:rsidR="00003F9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поселения «Кунья».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Несмотря на принимаемые меры, направленные на развитие сферы действия программы, остается нерешенным ряд проблем: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 недостаточность собственных сре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дств дл</w:t>
      </w:r>
      <w:proofErr w:type="gramEnd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я развития и высокая стоимость заемных средств;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 недостаток квалифицированных кадров.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Решение указанных проблем лежит, в основном, в плоскостях финансовой, имущественной, информационной, консультационной и других видов поддержки. Решать эти проблемы необходимо комплексно, совмещая общедоступную и адресную поддержку по различным ее направлениям, т.е. средствами программно-целевого планирования.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Выбор данного метода для решения вышеуказанных проблем обусловлен значительными финансовыми затратами и невозможностью изменить ситуацию в течени</w:t>
      </w:r>
      <w:proofErr w:type="gramStart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proofErr w:type="gramEnd"/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одного финансового года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Программно-целевой метод решения поставленных задач, основанный на необходимости реализации комплекса мероприятий, увязанных по задачам, ресурсам и срокам,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за  </w:t>
      </w:r>
      <w:r w:rsidR="00D147AB">
        <w:rPr>
          <w:rFonts w:ascii="Times New Roman" w:eastAsiaTheme="minorEastAsia" w:hAnsi="Times New Roman"/>
          <w:sz w:val="24"/>
          <w:szCs w:val="24"/>
          <w:lang w:eastAsia="ru-RU"/>
        </w:rPr>
        <w:t>2023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D147AB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реализовать предлагаемые мероприятия, которые, в свою очередь, будут направлены на стимулирование развития малого и среднего предпринимательства в области и окажут существенное положительное влияние на социальное благополучие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2. Цель и задачи подпрограммы, показатели цели и задач подпрограммы сроки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подпрограммы является обеспечение благоприятных условий для развития малого и среднего предпринимательства, содействие занятости населения.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подпрограммы и обеспечения результатов ее реализации, необходимо решение следующих задач: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3F1">
        <w:rPr>
          <w:rFonts w:ascii="Times New Roman" w:eastAsia="Times New Roman" w:hAnsi="Times New Roman"/>
          <w:sz w:val="24"/>
          <w:szCs w:val="24"/>
          <w:lang w:eastAsia="ar-SA"/>
        </w:rPr>
        <w:t xml:space="preserve">-  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Развитие и поддержка малого и среднего предпринимательства в муниципальном образовании 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>».</w:t>
      </w:r>
    </w:p>
    <w:p w:rsidR="004434E3" w:rsidRPr="00F56A1A" w:rsidRDefault="004434E3" w:rsidP="00B750F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Для оценки степени достижения цели подпрограммы планируется использовать следующие целевые индикаторы:</w:t>
      </w:r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-количество материалов, опубликованных на официальном сайте </w:t>
      </w:r>
      <w:r w:rsidR="00003F98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(ед.);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</w:t>
      </w:r>
      <w:proofErr w:type="gramStart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а(</w:t>
      </w:r>
      <w:proofErr w:type="gramEnd"/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ед.);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перечни(%);</w:t>
      </w:r>
    </w:p>
    <w:p w:rsidR="004434E3" w:rsidRPr="00F56A1A" w:rsidRDefault="00003F98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проведение инвентаризаций</w:t>
      </w:r>
      <w:r w:rsidR="004434E3"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(ед.). </w:t>
      </w:r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003F9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2021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A86FF2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F56A1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  <w:r w:rsidRPr="00F56A1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5643F1" w:rsidRDefault="004434E3" w:rsidP="004434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643F1">
        <w:rPr>
          <w:rFonts w:ascii="Times New Roman" w:eastAsiaTheme="minorHAnsi" w:hAnsi="Times New Roman"/>
          <w:b/>
          <w:sz w:val="24"/>
          <w:szCs w:val="24"/>
        </w:rPr>
        <w:t>3. Перечень и краткое описание  основных мероприятий</w:t>
      </w:r>
    </w:p>
    <w:p w:rsidR="004434E3" w:rsidRPr="005643F1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5643F1" w:rsidRDefault="00004296" w:rsidP="00443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Основное мероприятие -</w:t>
      </w:r>
      <w:r w:rsidR="004434E3" w:rsidRPr="005643F1">
        <w:rPr>
          <w:rFonts w:ascii="Times New Roman" w:eastAsiaTheme="minorHAnsi" w:hAnsi="Times New Roman"/>
          <w:iCs/>
          <w:sz w:val="24"/>
          <w:szCs w:val="24"/>
        </w:rPr>
        <w:t xml:space="preserve"> Развитие и поддержка малого и среднего предпринимательства </w:t>
      </w:r>
      <w:r w:rsidR="004434E3" w:rsidRPr="005643F1">
        <w:rPr>
          <w:rFonts w:ascii="Times New Roman" w:eastAsiaTheme="minorHAnsi" w:hAnsi="Times New Roman"/>
          <w:sz w:val="24"/>
          <w:szCs w:val="24"/>
        </w:rPr>
        <w:t>Цель мероприятия – оказание финансовой поддержки субъектов малого и среднего предпринимательства, а также внесение сведений о хозяйствующих субъектах и о торговых объектах хозяйствующих субъектов в торговый реестр Псковской области.</w:t>
      </w:r>
    </w:p>
    <w:p w:rsidR="004434E3" w:rsidRPr="005643F1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В рамках данного основного мероприятия будут реализованы следующие мероприятия:</w:t>
      </w:r>
    </w:p>
    <w:p w:rsidR="004434E3" w:rsidRPr="005643F1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1. Расходы на исполнение органами местного самоуправления отдельных государственных полномочий по формированию торгового реестра;</w:t>
      </w:r>
    </w:p>
    <w:p w:rsidR="004434E3" w:rsidRPr="005643F1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2.Реализация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деятельности;</w:t>
      </w:r>
    </w:p>
    <w:p w:rsidR="004434E3" w:rsidRPr="005643F1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 xml:space="preserve"> 3. Предоставление муниципальных  преференций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передаче во владение и (или) в пользование муниципального имущества.</w:t>
      </w:r>
    </w:p>
    <w:p w:rsidR="004434E3" w:rsidRPr="005643F1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 xml:space="preserve"> 4. Поддержка участия субъектов малого и среднего предпринимательства в государственных и муниципальных закупках и в закупках товаров, работ, услуг отдельными видами юридических лиц.</w:t>
      </w:r>
    </w:p>
    <w:p w:rsidR="004434E3" w:rsidRPr="005643F1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43F1">
        <w:rPr>
          <w:rFonts w:ascii="Times New Roman" w:eastAsiaTheme="minorHAnsi" w:hAnsi="Times New Roman"/>
          <w:sz w:val="24"/>
          <w:szCs w:val="24"/>
        </w:rPr>
        <w:t>5. Взаимодействие с АНО «Центр социальной сферы Псковской области» в части проведения форумов, деловых встреч, совещаний.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pacing w:val="5"/>
          <w:sz w:val="24"/>
          <w:szCs w:val="24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453A1E">
        <w:rPr>
          <w:rFonts w:ascii="Times New Roman" w:eastAsiaTheme="minorEastAsia" w:hAnsi="Times New Roman"/>
          <w:sz w:val="24"/>
          <w:szCs w:val="24"/>
          <w:lang w:eastAsia="ru-RU"/>
        </w:rPr>
        <w:t>образования «Кунья»</w:t>
      </w:r>
      <w:r w:rsidRPr="005643F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F56A1A" w:rsidRDefault="004434E3" w:rsidP="004434E3">
      <w:pPr>
        <w:widowControl w:val="0"/>
        <w:suppressAutoHyphens/>
        <w:spacing w:after="0"/>
        <w:ind w:firstLine="360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Общий объем фин</w:t>
      </w:r>
      <w:r w:rsidR="00453A1E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ансирования подпрограммы на 202</w:t>
      </w:r>
      <w:r w:rsidR="00D147AB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3</w:t>
      </w: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- 202</w:t>
      </w:r>
      <w:r w:rsidR="00D147AB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6</w:t>
      </w: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годы  составит   </w:t>
      </w:r>
      <w:r w:rsidRPr="00F56A1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0</w:t>
      </w:r>
      <w:r w:rsidR="0009399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,5</w:t>
      </w:r>
      <w:r w:rsidRPr="00F56A1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тыс.</w:t>
      </w:r>
      <w:r w:rsidRPr="00F56A1A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рублей, в том числе: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F56A1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F56A1A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 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на 202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3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 — 0 тыс. рублей;</w:t>
      </w:r>
    </w:p>
    <w:p w:rsidR="004434E3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B750F2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 на 202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4</w:t>
      </w:r>
      <w:r w:rsidR="00B750F2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 –   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,5</w:t>
      </w:r>
      <w:r w:rsidRPr="00F56A1A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тыс. рублей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;</w:t>
      </w:r>
    </w:p>
    <w:p w:rsidR="00A86FF2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    </w:t>
      </w:r>
      <w:r w:rsidRPr="00DF2096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на 202</w:t>
      </w:r>
      <w:r w:rsidR="00D147AB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5</w:t>
      </w:r>
      <w:r w:rsidRPr="00DF2096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</w:t>
      </w:r>
      <w:r w:rsidR="00B750F2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– 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</w:t>
      </w:r>
      <w:r w:rsidR="00B750F2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0</w:t>
      </w:r>
      <w:r w:rsidRPr="00DF2096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тыс.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</w:t>
      </w:r>
      <w:r w:rsidRPr="00DF2096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рублей</w:t>
      </w:r>
    </w:p>
    <w:p w:rsidR="004434E3" w:rsidRDefault="00A86FF2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    на 202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год – 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0 тыс.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рубле</w:t>
      </w:r>
      <w:r w:rsidR="00D147AB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й</w:t>
      </w:r>
      <w:r w:rsidR="004434E3" w:rsidRPr="00DF2096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.</w:t>
      </w:r>
    </w:p>
    <w:p w:rsidR="006D7ECB" w:rsidRPr="00DF2096" w:rsidRDefault="006D7ECB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</w:p>
    <w:p w:rsidR="004434E3" w:rsidRPr="00F56A1A" w:rsidRDefault="004434E3" w:rsidP="004434E3">
      <w:pPr>
        <w:suppressAutoHyphens/>
        <w:spacing w:after="0"/>
        <w:jc w:val="both"/>
        <w:rPr>
          <w:rFonts w:eastAsia="Times New Roman" w:cs="Calibri"/>
          <w:b/>
          <w:bCs/>
          <w:color w:val="000000"/>
          <w:spacing w:val="2"/>
          <w:kern w:val="2"/>
          <w:sz w:val="24"/>
          <w:szCs w:val="24"/>
          <w:lang w:eastAsia="ru-RU"/>
        </w:rPr>
      </w:pP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43F1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5. Ожидаемые результаты реализации подпрограммы</w:t>
      </w:r>
    </w:p>
    <w:p w:rsidR="004434E3" w:rsidRPr="005643F1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F56A1A" w:rsidRDefault="004434E3" w:rsidP="00443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56A1A">
        <w:rPr>
          <w:rFonts w:ascii="Times New Roman" w:eastAsiaTheme="minorHAnsi" w:hAnsi="Times New Roman"/>
          <w:bCs/>
          <w:sz w:val="24"/>
          <w:szCs w:val="24"/>
        </w:rPr>
        <w:t>Реализация мероприятий подпрограммы позволит обеспечить следующее последовательное изменение количественных значений целевых индикаторов:</w:t>
      </w:r>
    </w:p>
    <w:p w:rsidR="004434E3" w:rsidRPr="00F56A1A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-количество материалов, опубликованных на официальном сайте </w:t>
      </w:r>
      <w:r w:rsidR="00453A1E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о и федерального уровней-1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</w:t>
      </w:r>
    </w:p>
    <w:p w:rsidR="004434E3" w:rsidRPr="00F56A1A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утверждение и дополнение перечня муниципального имущества для предоставления субъектам малого и среднего предпринимательств - 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- до 0%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>в год;</w:t>
      </w:r>
    </w:p>
    <w:p w:rsidR="004434E3" w:rsidRPr="00F56A1A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</w:t>
      </w:r>
      <w:r w:rsidR="007A5206">
        <w:rPr>
          <w:rFonts w:ascii="Times New Roman" w:eastAsia="Times New Roman" w:hAnsi="Times New Roman"/>
          <w:sz w:val="24"/>
          <w:szCs w:val="24"/>
          <w:lang w:eastAsia="ar-SA"/>
        </w:rPr>
        <w:t>среднего предпринимательства – 1</w:t>
      </w:r>
      <w:r w:rsidRPr="00F56A1A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год.</w:t>
      </w:r>
    </w:p>
    <w:p w:rsidR="004434E3" w:rsidRPr="00F56A1A" w:rsidRDefault="004434E3" w:rsidP="004434E3">
      <w:pPr>
        <w:suppressAutoHyphens/>
        <w:spacing w:after="0"/>
        <w:jc w:val="both"/>
        <w:rPr>
          <w:rFonts w:cs="Calibri"/>
          <w:color w:val="000000"/>
          <w:kern w:val="2"/>
          <w:sz w:val="24"/>
          <w:szCs w:val="24"/>
          <w:lang w:eastAsia="zh-CN"/>
        </w:rPr>
      </w:pPr>
    </w:p>
    <w:p w:rsidR="004434E3" w:rsidRPr="005643F1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ru-RU"/>
        </w:rPr>
        <w:sectPr w:rsidR="004434E3" w:rsidRPr="005643F1" w:rsidSect="004434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lastRenderedPageBreak/>
        <w:t xml:space="preserve"> Приложение 3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DF2096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>
        <w:rPr>
          <w:rFonts w:ascii="Times New Roman" w:hAnsi="Times New Roman"/>
          <w:sz w:val="24"/>
          <w:szCs w:val="24"/>
        </w:rPr>
        <w:t>Кунья</w:t>
      </w:r>
      <w:r w:rsidRPr="00DF2096">
        <w:rPr>
          <w:rFonts w:ascii="Times New Roman" w:hAnsi="Times New Roman"/>
          <w:sz w:val="24"/>
          <w:szCs w:val="24"/>
        </w:rPr>
        <w:t xml:space="preserve">»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СВЕДЕНИЯ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О СОСТАВЕ И ЗНАЧЕНИЯХ ЦЕЛЕВЫХ ПОКАЗАТЕЛЕЙ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МУНИЦИПАЛЬНОЙ ПРОГРАММЫ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8"/>
          <w:szCs w:val="28"/>
          <w:lang w:eastAsia="ru-RU"/>
        </w:rPr>
        <w:t>Кунья</w:t>
      </w: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4988" w:type="pct"/>
        <w:tblLayout w:type="fixed"/>
        <w:tblLook w:val="0000"/>
      </w:tblPr>
      <w:tblGrid>
        <w:gridCol w:w="836"/>
        <w:gridCol w:w="5594"/>
        <w:gridCol w:w="1410"/>
        <w:gridCol w:w="68"/>
        <w:gridCol w:w="1699"/>
        <w:gridCol w:w="1702"/>
        <w:gridCol w:w="599"/>
        <w:gridCol w:w="1106"/>
        <w:gridCol w:w="35"/>
        <w:gridCol w:w="1702"/>
      </w:tblGrid>
      <w:tr w:rsidR="00AA0343" w:rsidRPr="00DF2096" w:rsidTr="00D147AB">
        <w:trPr>
          <w:trHeight w:val="36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DF2096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DF2096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DF2096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43" w:rsidRPr="00DF2096" w:rsidRDefault="00AA0343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83" w:type="pct"/>
            <w:vMerge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vMerge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7" w:type="pct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</w:tcPr>
          <w:p w:rsidR="00D147AB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A5206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000" w:type="pct"/>
            <w:gridSpan w:val="10"/>
          </w:tcPr>
          <w:p w:rsidR="007A5206" w:rsidRPr="00DF2096" w:rsidRDefault="007A5206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Кунья</w:t>
            </w: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A5206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7A5206" w:rsidRPr="00DF2096" w:rsidRDefault="007A5206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pct"/>
          </w:tcPr>
          <w:p w:rsidR="007A5206" w:rsidRPr="00DF2096" w:rsidRDefault="007A5206" w:rsidP="0044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инвестиционного паспорта </w:t>
            </w:r>
          </w:p>
        </w:tc>
        <w:tc>
          <w:tcPr>
            <w:tcW w:w="478" w:type="pct"/>
          </w:tcPr>
          <w:p w:rsidR="007A5206" w:rsidRPr="00DF2096" w:rsidRDefault="007A5206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99" w:type="pct"/>
            <w:gridSpan w:val="2"/>
          </w:tcPr>
          <w:p w:rsidR="007A5206" w:rsidRPr="00DF2096" w:rsidRDefault="007A5206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7A5206" w:rsidRPr="00DF2096" w:rsidRDefault="007A5206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pct"/>
            <w:gridSpan w:val="4"/>
          </w:tcPr>
          <w:p w:rsidR="007A5206" w:rsidRPr="00DF2096" w:rsidRDefault="00B750F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уровней;</w:t>
            </w:r>
          </w:p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D147AB" w:rsidRPr="00DF2096" w:rsidRDefault="00D147A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D147AB" w:rsidRPr="00DF2096" w:rsidRDefault="00D147A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предпринимательств;</w:t>
            </w:r>
          </w:p>
          <w:p w:rsidR="00D147AB" w:rsidRPr="00DF2096" w:rsidRDefault="00D147AB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</w: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147AB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D147AB" w:rsidRPr="00DF2096" w:rsidRDefault="00D147AB" w:rsidP="002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96" w:type="pct"/>
          </w:tcPr>
          <w:p w:rsidR="00D147AB" w:rsidRPr="00DF2096" w:rsidRDefault="00D147AB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инвентаризаций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478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9" w:type="pct"/>
            <w:gridSpan w:val="2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gridSpan w:val="3"/>
          </w:tcPr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D147AB" w:rsidRPr="00DF2096" w:rsidRDefault="00D147AB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D147AB" w:rsidRPr="00DF2096" w:rsidRDefault="00D147AB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E1A98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</w:tcPr>
          <w:p w:rsidR="006E1A98" w:rsidRPr="00DF2096" w:rsidRDefault="006E1A98" w:rsidP="0000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 1 «Повышение инвестиционной привлекательности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«Кунья»</w:t>
            </w: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1.1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инвестиционного паспорта </w:t>
            </w:r>
          </w:p>
        </w:tc>
        <w:tc>
          <w:tcPr>
            <w:tcW w:w="478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Шт.</w:t>
            </w:r>
          </w:p>
        </w:tc>
        <w:tc>
          <w:tcPr>
            <w:tcW w:w="599" w:type="pct"/>
            <w:gridSpan w:val="2"/>
          </w:tcPr>
          <w:p w:rsidR="0010434A" w:rsidRPr="007A5206" w:rsidRDefault="0010434A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A52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10434A" w:rsidRPr="007A5206" w:rsidRDefault="0010434A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A52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</w:tcPr>
          <w:p w:rsidR="0010434A" w:rsidRPr="007A520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gridSpan w:val="2"/>
          </w:tcPr>
          <w:p w:rsidR="0010434A" w:rsidRPr="007A5206" w:rsidRDefault="0010434A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A520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10434A" w:rsidRPr="007A5206" w:rsidRDefault="0010434A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4E3" w:rsidRPr="00DF2096" w:rsidTr="00D14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</w:tcPr>
          <w:p w:rsidR="004434E3" w:rsidRPr="00DF2096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004296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Администрации городского поселения «Кунья»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уровней;</w:t>
            </w:r>
          </w:p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</w:tcPr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предпринимательств;</w:t>
            </w:r>
          </w:p>
          <w:p w:rsidR="0010434A" w:rsidRPr="00DF2096" w:rsidRDefault="0010434A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gridSpan w:val="2"/>
          </w:tcPr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96" w:type="pct"/>
          </w:tcPr>
          <w:p w:rsidR="0010434A" w:rsidRPr="00DF2096" w:rsidRDefault="0010434A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объектов недвижимого имущества, включенных в указанные перечни</w:t>
            </w: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7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8" w:type="pct"/>
            <w:gridSpan w:val="2"/>
          </w:tcPr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0434A" w:rsidRPr="00DF2096" w:rsidTr="00104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" w:type="pct"/>
          </w:tcPr>
          <w:p w:rsidR="0010434A" w:rsidRPr="00DF2096" w:rsidRDefault="0010434A" w:rsidP="002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6" w:type="pct"/>
          </w:tcPr>
          <w:p w:rsidR="0010434A" w:rsidRPr="00DF2096" w:rsidRDefault="0010434A" w:rsidP="00C369BB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инвентаризаций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501" w:type="pct"/>
            <w:gridSpan w:val="2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6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</w:tcPr>
          <w:p w:rsidR="0010434A" w:rsidRPr="00DF2096" w:rsidRDefault="0010434A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  <w:gridSpan w:val="3"/>
          </w:tcPr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  <w:p w:rsidR="0010434A" w:rsidRPr="00DF2096" w:rsidRDefault="0010434A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9BB" w:rsidRDefault="00C3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34E3" w:rsidRDefault="004434E3" w:rsidP="004434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Pr="00DF2096" w:rsidRDefault="004434E3" w:rsidP="00C369B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 4</w:t>
      </w:r>
    </w:p>
    <w:p w:rsidR="004434E3" w:rsidRPr="00DF2096" w:rsidRDefault="004434E3" w:rsidP="00C369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color w:val="0000FF"/>
          <w:kern w:val="2"/>
          <w:sz w:val="24"/>
          <w:szCs w:val="24"/>
          <w:lang w:eastAsia="ru-RU" w:bidi="hi-IN"/>
        </w:rPr>
      </w:pPr>
      <w:r w:rsidRPr="00DF20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F2096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 w:bidi="hi-IN"/>
        </w:rPr>
        <w:t xml:space="preserve">к муниципальной программе </w:t>
      </w:r>
    </w:p>
    <w:p w:rsidR="004434E3" w:rsidRPr="00DF2096" w:rsidRDefault="004434E3" w:rsidP="00C3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« Содействие экономическому развитию и</w:t>
      </w:r>
    </w:p>
    <w:p w:rsidR="004434E3" w:rsidRPr="00DF2096" w:rsidRDefault="004434E3" w:rsidP="00C3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инвестиционной привлекательности </w:t>
      </w:r>
    </w:p>
    <w:p w:rsidR="004434E3" w:rsidRPr="00DF2096" w:rsidRDefault="004434E3" w:rsidP="00C369BB">
      <w:pPr>
        <w:widowControl w:val="0"/>
        <w:tabs>
          <w:tab w:val="center" w:pos="7645"/>
          <w:tab w:val="left" w:pos="1362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муниципального образования</w:t>
      </w:r>
      <w:r w:rsidR="00C369BB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A66C3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DF2096">
        <w:rPr>
          <w:rFonts w:ascii="Times New Roman" w:eastAsiaTheme="minorEastAsia" w:hAnsi="Times New Roman"/>
          <w:sz w:val="24"/>
          <w:szCs w:val="24"/>
          <w:lang w:eastAsia="ru-RU"/>
        </w:rPr>
        <w:t xml:space="preserve">» 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8"/>
          <w:szCs w:val="28"/>
          <w:lang w:eastAsia="ru-RU"/>
        </w:rPr>
        <w:t>Кунья</w:t>
      </w: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168"/>
        <w:gridCol w:w="42"/>
        <w:gridCol w:w="3230"/>
        <w:gridCol w:w="25"/>
        <w:gridCol w:w="2812"/>
        <w:gridCol w:w="1841"/>
        <w:gridCol w:w="57"/>
        <w:gridCol w:w="2859"/>
      </w:tblGrid>
      <w:tr w:rsidR="004434E3" w:rsidRPr="00DF2096" w:rsidTr="00C369BB">
        <w:trPr>
          <w:trHeight w:val="1922"/>
          <w:jc w:val="center"/>
        </w:trPr>
        <w:tc>
          <w:tcPr>
            <w:tcW w:w="756" w:type="dxa"/>
            <w:hideMark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hideMark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  <w:proofErr w:type="gramStart"/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основного мероприятия, мероприятия</w:t>
            </w:r>
          </w:p>
        </w:tc>
        <w:tc>
          <w:tcPr>
            <w:tcW w:w="3272" w:type="dxa"/>
            <w:gridSpan w:val="2"/>
            <w:hideMark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2837" w:type="dxa"/>
            <w:gridSpan w:val="2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основного мероприятия</w:t>
            </w:r>
          </w:p>
        </w:tc>
        <w:tc>
          <w:tcPr>
            <w:tcW w:w="1841" w:type="dxa"/>
            <w:hideMark/>
          </w:tcPr>
          <w:p w:rsidR="004434E3" w:rsidRPr="00DF2096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  <w:p w:rsidR="004434E3" w:rsidRPr="00DF2096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основного мероприятия,</w:t>
            </w:r>
          </w:p>
          <w:p w:rsidR="004434E3" w:rsidRPr="00DF2096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измерения. </w:t>
            </w:r>
          </w:p>
        </w:tc>
        <w:tc>
          <w:tcPr>
            <w:tcW w:w="2916" w:type="dxa"/>
            <w:gridSpan w:val="2"/>
          </w:tcPr>
          <w:p w:rsidR="004434E3" w:rsidRPr="00DF2096" w:rsidRDefault="004434E3" w:rsidP="004434E3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оказывается влияние</w:t>
            </w:r>
          </w:p>
          <w:p w:rsidR="004434E3" w:rsidRPr="00DF2096" w:rsidRDefault="004434E3" w:rsidP="004434E3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4E3" w:rsidRPr="00DF2096" w:rsidRDefault="004434E3" w:rsidP="004434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4E3" w:rsidRPr="00DF2096" w:rsidTr="00C369BB">
        <w:trPr>
          <w:trHeight w:val="601"/>
          <w:jc w:val="center"/>
        </w:trPr>
        <w:tc>
          <w:tcPr>
            <w:tcW w:w="756" w:type="dxa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dxa"/>
            <w:gridSpan w:val="2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gridSpan w:val="2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</w:tcPr>
          <w:p w:rsidR="004434E3" w:rsidRPr="00DF2096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gridSpan w:val="2"/>
          </w:tcPr>
          <w:p w:rsidR="004434E3" w:rsidRPr="00DF2096" w:rsidRDefault="004434E3" w:rsidP="004434E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34E3" w:rsidRPr="00DF2096" w:rsidTr="004434E3">
        <w:trPr>
          <w:trHeight w:val="601"/>
          <w:jc w:val="center"/>
        </w:trPr>
        <w:tc>
          <w:tcPr>
            <w:tcW w:w="756" w:type="dxa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4434E3" w:rsidRPr="00DF2096" w:rsidRDefault="004434E3" w:rsidP="004434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 1 «Повышение инвестиционной привлекательности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DF20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34E3" w:rsidRPr="00DF2096" w:rsidTr="00C369BB">
        <w:trPr>
          <w:trHeight w:val="601"/>
          <w:jc w:val="center"/>
        </w:trPr>
        <w:tc>
          <w:tcPr>
            <w:tcW w:w="756" w:type="dxa"/>
          </w:tcPr>
          <w:p w:rsidR="004434E3" w:rsidRDefault="006E1A98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8534F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DF2096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3210" w:type="dxa"/>
            <w:gridSpan w:val="2"/>
          </w:tcPr>
          <w:p w:rsidR="004434E3" w:rsidRDefault="00402DC7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r w:rsidR="004434E3"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2DC7" w:rsidRDefault="00402DC7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«</w:t>
            </w: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534FB" w:rsidRPr="00DF2096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4434E3" w:rsidRDefault="00C369B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«Кунья»</w:t>
            </w: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«Кунья»</w:t>
            </w:r>
          </w:p>
          <w:p w:rsidR="008534FB" w:rsidRPr="00C369B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4434E3" w:rsidRDefault="004434E3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Формирование на территории </w:t>
            </w:r>
            <w:r w:rsidR="00C36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8534FB" w:rsidRDefault="008534F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Формирование на территории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8534FB" w:rsidRPr="00C369BB" w:rsidRDefault="008534F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4434E3" w:rsidRDefault="004434E3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Шт.</w:t>
            </w: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  <w:p w:rsidR="008534FB" w:rsidRPr="00DF2096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4434E3" w:rsidRDefault="004434E3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-количество разработанных инвестиционных паспортов</w:t>
            </w:r>
          </w:p>
          <w:p w:rsidR="008534FB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DF2096" w:rsidRDefault="008534FB" w:rsidP="004434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-количество разработанных инвестиционных паспортов</w:t>
            </w:r>
          </w:p>
        </w:tc>
      </w:tr>
      <w:tr w:rsidR="004434E3" w:rsidRPr="00DF2096" w:rsidTr="004434E3">
        <w:trPr>
          <w:trHeight w:val="601"/>
          <w:jc w:val="center"/>
        </w:trPr>
        <w:tc>
          <w:tcPr>
            <w:tcW w:w="756" w:type="dxa"/>
          </w:tcPr>
          <w:p w:rsidR="004434E3" w:rsidRPr="00DF2096" w:rsidRDefault="004434E3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034" w:type="dxa"/>
            <w:gridSpan w:val="8"/>
          </w:tcPr>
          <w:p w:rsidR="004434E3" w:rsidRPr="00DF2096" w:rsidRDefault="004434E3" w:rsidP="004434E3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402DC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04296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 w:rsid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Pr="0000429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D6F38" w:rsidRPr="00DF2096" w:rsidTr="00DD6F38">
        <w:trPr>
          <w:trHeight w:val="4425"/>
          <w:jc w:val="center"/>
        </w:trPr>
        <w:tc>
          <w:tcPr>
            <w:tcW w:w="756" w:type="dxa"/>
            <w:vMerge w:val="restart"/>
          </w:tcPr>
          <w:p w:rsidR="00DD6F38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DF2096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3168" w:type="dxa"/>
            <w:vMerge w:val="restart"/>
          </w:tcPr>
          <w:p w:rsidR="008534FB" w:rsidRPr="00DF2096" w:rsidRDefault="008534FB" w:rsidP="0085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</w:rPr>
              <w:t>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</w:t>
            </w:r>
            <w:r>
              <w:rPr>
                <w:rFonts w:ascii="Times New Roman" w:hAnsi="Times New Roman"/>
              </w:rPr>
              <w:t>едпринимательства»</w:t>
            </w:r>
          </w:p>
          <w:p w:rsidR="00DD6F38" w:rsidRDefault="00DD6F38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DF2096" w:rsidRDefault="008534FB" w:rsidP="008534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r>
              <w:rPr>
                <w:rFonts w:ascii="Times New Roman" w:hAnsi="Times New Roman"/>
              </w:rPr>
              <w:t>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</w:t>
            </w:r>
            <w:r>
              <w:rPr>
                <w:rFonts w:ascii="Times New Roman" w:hAnsi="Times New Roman"/>
              </w:rPr>
              <w:t>едпринимательства»</w:t>
            </w:r>
          </w:p>
          <w:p w:rsidR="008534FB" w:rsidRPr="00DF2096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8534FB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«Кунья»</w:t>
            </w:r>
          </w:p>
          <w:p w:rsidR="00DD6F38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C369B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городского поселения «Кунья»</w:t>
            </w:r>
          </w:p>
          <w:p w:rsidR="008534FB" w:rsidRPr="00DF2096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D6F38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DF2096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64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  <w:tc>
          <w:tcPr>
            <w:tcW w:w="1841" w:type="dxa"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DF2096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A44D3B" w:rsidRDefault="00DD6F38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</w:t>
            </w:r>
            <w:proofErr w:type="spellStart"/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уровней-ед</w:t>
            </w:r>
            <w:proofErr w:type="spellEnd"/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год;</w:t>
            </w:r>
          </w:p>
        </w:tc>
      </w:tr>
      <w:tr w:rsidR="00DD6F38" w:rsidRPr="00DF2096" w:rsidTr="00C369BB">
        <w:trPr>
          <w:trHeight w:val="1997"/>
          <w:jc w:val="center"/>
        </w:trPr>
        <w:tc>
          <w:tcPr>
            <w:tcW w:w="756" w:type="dxa"/>
            <w:vMerge/>
          </w:tcPr>
          <w:p w:rsidR="00DD6F38" w:rsidRPr="00DF2096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DF2096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DF2096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406C5" w:rsidRDefault="000406C5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406C5" w:rsidRDefault="000406C5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DF2096" w:rsidRDefault="00DD6F38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D6F38" w:rsidRPr="00DF2096" w:rsidRDefault="00DD6F38" w:rsidP="00A44D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</w:tc>
      </w:tr>
      <w:tr w:rsidR="00DD6F38" w:rsidRPr="00DF2096" w:rsidTr="00DD6F38">
        <w:trPr>
          <w:trHeight w:val="6030"/>
          <w:jc w:val="center"/>
        </w:trPr>
        <w:tc>
          <w:tcPr>
            <w:tcW w:w="756" w:type="dxa"/>
            <w:vMerge/>
          </w:tcPr>
          <w:p w:rsidR="00DD6F38" w:rsidRPr="00DF2096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DF2096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DF2096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A44D3B" w:rsidRDefault="00DD6F38" w:rsidP="00DD6F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r w:rsidRPr="00DF20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</w:tr>
      <w:tr w:rsidR="00DD6F38" w:rsidRPr="00DF2096" w:rsidTr="00DD6F38">
        <w:trPr>
          <w:trHeight w:val="4916"/>
          <w:jc w:val="center"/>
        </w:trPr>
        <w:tc>
          <w:tcPr>
            <w:tcW w:w="756" w:type="dxa"/>
            <w:vMerge/>
          </w:tcPr>
          <w:p w:rsidR="00DD6F38" w:rsidRPr="00DF2096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DF2096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DF2096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DF2096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DD6F38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DF2096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16" w:type="dxa"/>
            <w:gridSpan w:val="2"/>
          </w:tcPr>
          <w:p w:rsidR="00DD6F38" w:rsidRDefault="00DD6F38" w:rsidP="00A44D3B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:rsidR="00DD6F38" w:rsidRDefault="00DD6F38" w:rsidP="00A44D3B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DF2096">
              <w:rPr>
                <w:rFonts w:ascii="Times New Roman" w:eastAsia="Times New Roman" w:hAnsi="Times New Roman"/>
                <w:lang w:eastAsia="ar-SA"/>
              </w:rPr>
              <w:t xml:space="preserve">- проведение </w:t>
            </w:r>
            <w:r>
              <w:rPr>
                <w:rFonts w:ascii="Times New Roman" w:eastAsia="Times New Roman" w:hAnsi="Times New Roman"/>
                <w:lang w:eastAsia="ar-SA"/>
              </w:rPr>
              <w:t>инвентаризаций</w:t>
            </w:r>
            <w:r w:rsidRPr="00DF2096">
              <w:rPr>
                <w:rFonts w:ascii="Times New Roman" w:eastAsia="Times New Roman" w:hAnsi="Times New Roman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предпринимательства. </w:t>
            </w:r>
          </w:p>
        </w:tc>
      </w:tr>
    </w:tbl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F38" w:rsidRDefault="00DD6F38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D6F38" w:rsidRDefault="00DD6F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lastRenderedPageBreak/>
        <w:t xml:space="preserve"> Приложение  5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DF2096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>
        <w:rPr>
          <w:rFonts w:ascii="Times New Roman" w:hAnsi="Times New Roman"/>
          <w:sz w:val="24"/>
          <w:szCs w:val="24"/>
        </w:rPr>
        <w:t>Кунья</w:t>
      </w:r>
      <w:r w:rsidRPr="00DF2096">
        <w:rPr>
          <w:rFonts w:ascii="Times New Roman" w:hAnsi="Times New Roman"/>
          <w:sz w:val="24"/>
          <w:szCs w:val="24"/>
        </w:rPr>
        <w:t xml:space="preserve">» </w:t>
      </w:r>
    </w:p>
    <w:p w:rsidR="004434E3" w:rsidRPr="00DF2096" w:rsidRDefault="004434E3" w:rsidP="00443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E3" w:rsidRPr="00DF2096" w:rsidRDefault="004434E3" w:rsidP="00443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9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</w:t>
      </w:r>
      <w:r w:rsidRPr="00DF2096">
        <w:rPr>
          <w:rFonts w:ascii="Times New Roman" w:hAnsi="Times New Roman"/>
          <w:b/>
          <w:sz w:val="24"/>
          <w:szCs w:val="24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hAnsi="Times New Roman"/>
          <w:b/>
          <w:sz w:val="24"/>
          <w:szCs w:val="24"/>
        </w:rPr>
        <w:t>КУНЬЯ</w:t>
      </w:r>
      <w:r w:rsidRPr="00DF2096">
        <w:rPr>
          <w:rFonts w:ascii="Times New Roman" w:hAnsi="Times New Roman"/>
          <w:b/>
          <w:sz w:val="24"/>
          <w:szCs w:val="24"/>
        </w:rPr>
        <w:t xml:space="preserve">» </w:t>
      </w:r>
    </w:p>
    <w:p w:rsidR="004434E3" w:rsidRPr="00DF2096" w:rsidRDefault="004434E3" w:rsidP="00443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70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3851"/>
        <w:gridCol w:w="2706"/>
        <w:gridCol w:w="1134"/>
        <w:gridCol w:w="1275"/>
        <w:gridCol w:w="1560"/>
        <w:gridCol w:w="1134"/>
        <w:gridCol w:w="51"/>
        <w:gridCol w:w="1083"/>
        <w:gridCol w:w="147"/>
        <w:gridCol w:w="1837"/>
      </w:tblGrid>
      <w:tr w:rsidR="004434E3" w:rsidRPr="00DF2096" w:rsidTr="00AA0343">
        <w:trPr>
          <w:trHeight w:val="464"/>
          <w:jc w:val="center"/>
        </w:trPr>
        <w:tc>
          <w:tcPr>
            <w:tcW w:w="692" w:type="dxa"/>
            <w:vMerge w:val="restart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№</w:t>
            </w:r>
          </w:p>
        </w:tc>
        <w:tc>
          <w:tcPr>
            <w:tcW w:w="3851" w:type="dxa"/>
            <w:vMerge w:val="restart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706" w:type="dxa"/>
            <w:vMerge w:val="restart"/>
          </w:tcPr>
          <w:p w:rsidR="004434E3" w:rsidRPr="00DF2096" w:rsidRDefault="004434E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8221" w:type="dxa"/>
            <w:gridSpan w:val="8"/>
          </w:tcPr>
          <w:p w:rsidR="004434E3" w:rsidRPr="00DF2096" w:rsidRDefault="004434E3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AA0343" w:rsidRPr="00DF2096" w:rsidTr="00AA0343">
        <w:trPr>
          <w:trHeight w:val="1123"/>
          <w:jc w:val="center"/>
        </w:trPr>
        <w:tc>
          <w:tcPr>
            <w:tcW w:w="692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0343" w:rsidRPr="00DF2096" w:rsidRDefault="00AA0343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2021 год</w:t>
            </w:r>
          </w:p>
        </w:tc>
        <w:tc>
          <w:tcPr>
            <w:tcW w:w="1275" w:type="dxa"/>
          </w:tcPr>
          <w:p w:rsidR="00AA0343" w:rsidRPr="00DF2096" w:rsidRDefault="00AA0343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2022 год</w:t>
            </w:r>
          </w:p>
        </w:tc>
        <w:tc>
          <w:tcPr>
            <w:tcW w:w="1560" w:type="dxa"/>
          </w:tcPr>
          <w:p w:rsidR="00AA0343" w:rsidRPr="00DF2096" w:rsidRDefault="00AA0343" w:rsidP="00DD6F38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</w:t>
            </w:r>
            <w:r w:rsidRPr="00DF2096">
              <w:rPr>
                <w:rFonts w:ascii="Times New Roman" w:hAnsi="Times New Roman"/>
              </w:rPr>
              <w:t>год</w:t>
            </w:r>
          </w:p>
          <w:p w:rsidR="00AA0343" w:rsidRPr="00DF2096" w:rsidRDefault="00AA0343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gridSpan w:val="2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4" w:type="dxa"/>
            <w:gridSpan w:val="2"/>
          </w:tcPr>
          <w:p w:rsidR="00AA0343" w:rsidRPr="00DF2096" w:rsidRDefault="00AA0343" w:rsidP="00DD6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всего</w:t>
            </w:r>
          </w:p>
        </w:tc>
      </w:tr>
      <w:tr w:rsidR="00AA0343" w:rsidRPr="00DF2096" w:rsidTr="00AA0343">
        <w:trPr>
          <w:trHeight w:val="133"/>
          <w:jc w:val="center"/>
        </w:trPr>
        <w:tc>
          <w:tcPr>
            <w:tcW w:w="692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1</w:t>
            </w:r>
          </w:p>
        </w:tc>
        <w:tc>
          <w:tcPr>
            <w:tcW w:w="3851" w:type="dxa"/>
            <w:noWrap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</w:t>
            </w:r>
          </w:p>
        </w:tc>
        <w:tc>
          <w:tcPr>
            <w:tcW w:w="2706" w:type="dxa"/>
            <w:noWrap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noWrap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A0343" w:rsidRPr="00DF2096" w:rsidTr="00AA0343">
        <w:trPr>
          <w:trHeight w:val="236"/>
          <w:jc w:val="center"/>
        </w:trPr>
        <w:tc>
          <w:tcPr>
            <w:tcW w:w="692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 w:val="restart"/>
          </w:tcPr>
          <w:p w:rsidR="00AA0343" w:rsidRPr="006E1A98" w:rsidRDefault="00AA0343" w:rsidP="00443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1A98">
              <w:rPr>
                <w:rFonts w:ascii="Times New Roman" w:hAnsi="Times New Roman"/>
                <w:b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 </w:t>
            </w: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A0343" w:rsidRPr="00DF2096" w:rsidRDefault="00AA0343" w:rsidP="002568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A0343" w:rsidRPr="00DF2096" w:rsidTr="00AA0343">
        <w:trPr>
          <w:trHeight w:val="809"/>
          <w:jc w:val="center"/>
        </w:trPr>
        <w:tc>
          <w:tcPr>
            <w:tcW w:w="692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Pr="00DF2096">
              <w:rPr>
                <w:rFonts w:ascii="Times New Roman" w:hAnsi="Times New Roman"/>
              </w:rPr>
              <w:t>0</w:t>
            </w: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AA0343" w:rsidRPr="00DF2096" w:rsidTr="00AA0343">
        <w:trPr>
          <w:trHeight w:val="300"/>
          <w:jc w:val="center"/>
        </w:trPr>
        <w:tc>
          <w:tcPr>
            <w:tcW w:w="692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1.</w:t>
            </w:r>
          </w:p>
        </w:tc>
        <w:tc>
          <w:tcPr>
            <w:tcW w:w="3851" w:type="dxa"/>
            <w:vMerge w:val="restart"/>
          </w:tcPr>
          <w:p w:rsidR="00AA0343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3738EC">
              <w:rPr>
                <w:rFonts w:ascii="Times New Roman" w:hAnsi="Times New Roman"/>
                <w:b/>
              </w:rPr>
              <w:t xml:space="preserve">Подпрограмма </w:t>
            </w:r>
            <w:r w:rsidRPr="00DF2096">
              <w:rPr>
                <w:rFonts w:ascii="Times New Roman" w:hAnsi="Times New Roman"/>
              </w:rPr>
              <w:t xml:space="preserve"> </w:t>
            </w:r>
          </w:p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«Повышение инвестиционной привлекательности муниципального образования «</w:t>
            </w:r>
            <w:r>
              <w:rPr>
                <w:rFonts w:ascii="Times New Roman" w:hAnsi="Times New Roman"/>
              </w:rPr>
              <w:t>Кунья</w:t>
            </w:r>
            <w:r w:rsidRPr="00DF2096">
              <w:rPr>
                <w:rFonts w:ascii="Times New Roman" w:hAnsi="Times New Roman"/>
              </w:rPr>
              <w:t>»</w:t>
            </w: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2096">
              <w:rPr>
                <w:rFonts w:ascii="Times New Roman" w:hAnsi="Times New Roman"/>
              </w:rPr>
              <w:t>Всего</w:t>
            </w:r>
            <w:proofErr w:type="gramStart"/>
            <w:r w:rsidRPr="00DF209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DF2096">
              <w:rPr>
                <w:rFonts w:ascii="Times New Roman" w:hAnsi="Times New Roman"/>
              </w:rPr>
              <w:t xml:space="preserve"> том числе :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AA0343" w:rsidRPr="00DF2096" w:rsidTr="00AA0343">
        <w:trPr>
          <w:trHeight w:val="1255"/>
          <w:jc w:val="center"/>
        </w:trPr>
        <w:tc>
          <w:tcPr>
            <w:tcW w:w="692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1228"/>
          <w:jc w:val="center"/>
        </w:trPr>
        <w:tc>
          <w:tcPr>
            <w:tcW w:w="692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1.1.</w:t>
            </w:r>
          </w:p>
        </w:tc>
        <w:tc>
          <w:tcPr>
            <w:tcW w:w="3851" w:type="dxa"/>
          </w:tcPr>
          <w:p w:rsidR="00AA0343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«Повышение инвестиционной привлекательности»</w:t>
            </w: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1228"/>
          <w:jc w:val="center"/>
        </w:trPr>
        <w:tc>
          <w:tcPr>
            <w:tcW w:w="692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1.1.1.</w:t>
            </w:r>
          </w:p>
        </w:tc>
        <w:tc>
          <w:tcPr>
            <w:tcW w:w="3851" w:type="dxa"/>
          </w:tcPr>
          <w:p w:rsidR="00AA0343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  <w:p w:rsidR="00AA0343" w:rsidRDefault="00AA0343" w:rsidP="007924B5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 xml:space="preserve">«Повышение инвестиционной привлекательности» </w:t>
            </w:r>
          </w:p>
        </w:tc>
        <w:tc>
          <w:tcPr>
            <w:tcW w:w="2706" w:type="dxa"/>
          </w:tcPr>
          <w:p w:rsidR="00AA0343" w:rsidRPr="00DF2096" w:rsidRDefault="00AA0343" w:rsidP="00373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A0343" w:rsidRPr="00DF2096" w:rsidRDefault="00AA0343" w:rsidP="003738EC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AA0343" w:rsidRPr="00DF2096" w:rsidRDefault="00AA0343" w:rsidP="00373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1270"/>
          <w:jc w:val="center"/>
        </w:trPr>
        <w:tc>
          <w:tcPr>
            <w:tcW w:w="692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</w:t>
            </w:r>
          </w:p>
        </w:tc>
        <w:tc>
          <w:tcPr>
            <w:tcW w:w="3851" w:type="dxa"/>
            <w:vMerge w:val="restart"/>
          </w:tcPr>
          <w:p w:rsidR="00AA0343" w:rsidRPr="003738EC" w:rsidRDefault="00AA0343" w:rsidP="00443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8E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AA0343" w:rsidRPr="00DF2096" w:rsidRDefault="00AA0343" w:rsidP="0079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09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образования «Кунья»</w:t>
            </w: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 Всего, в том числе: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86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Default="00AA0343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Default="00AA0343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Default="00AA0343" w:rsidP="003738EC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85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1261"/>
          <w:jc w:val="center"/>
        </w:trPr>
        <w:tc>
          <w:tcPr>
            <w:tcW w:w="692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Default="00AA0343" w:rsidP="00A37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343" w:rsidRDefault="00AA0343" w:rsidP="00A37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Default="00AA0343" w:rsidP="00A37CAB">
            <w:pPr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85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255"/>
          <w:jc w:val="center"/>
        </w:trPr>
        <w:tc>
          <w:tcPr>
            <w:tcW w:w="692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2.1</w:t>
            </w:r>
          </w:p>
        </w:tc>
        <w:tc>
          <w:tcPr>
            <w:tcW w:w="3851" w:type="dxa"/>
            <w:vMerge w:val="restart"/>
          </w:tcPr>
          <w:p w:rsidR="00AA0343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</w:t>
            </w:r>
            <w:r>
              <w:rPr>
                <w:rFonts w:ascii="Times New Roman" w:hAnsi="Times New Roman"/>
              </w:rPr>
              <w:t>едпринимательства»</w:t>
            </w:r>
          </w:p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185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1595"/>
          <w:jc w:val="center"/>
        </w:trPr>
        <w:tc>
          <w:tcPr>
            <w:tcW w:w="692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1" w:type="dxa"/>
            <w:vMerge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Default="00AA0343" w:rsidP="00A37C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A37C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85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AA0343" w:rsidRPr="00DF2096" w:rsidRDefault="00AA0343" w:rsidP="00A37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  <w:tr w:rsidR="00AA0343" w:rsidRPr="00DF2096" w:rsidTr="00AA0343">
        <w:trPr>
          <w:trHeight w:val="1595"/>
          <w:jc w:val="center"/>
        </w:trPr>
        <w:tc>
          <w:tcPr>
            <w:tcW w:w="692" w:type="dxa"/>
          </w:tcPr>
          <w:p w:rsidR="00AA0343" w:rsidRPr="00DF2096" w:rsidRDefault="00AA0343" w:rsidP="00443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851" w:type="dxa"/>
          </w:tcPr>
          <w:p w:rsidR="00AA0343" w:rsidRDefault="00AA0343" w:rsidP="00373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  <w:p w:rsidR="00AA0343" w:rsidRPr="00DF2096" w:rsidRDefault="00AA0343" w:rsidP="007924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DF2096">
              <w:rPr>
                <w:rFonts w:ascii="Times New Roman" w:hAnsi="Times New Roman"/>
              </w:rPr>
              <w:t>Развитие и поддержка малого и среднего предпринимательства»</w:t>
            </w:r>
          </w:p>
        </w:tc>
        <w:tc>
          <w:tcPr>
            <w:tcW w:w="2706" w:type="dxa"/>
          </w:tcPr>
          <w:p w:rsidR="00AA0343" w:rsidRPr="00DF2096" w:rsidRDefault="00AA0343" w:rsidP="00373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поселения «Кунья»</w:t>
            </w:r>
          </w:p>
        </w:tc>
        <w:tc>
          <w:tcPr>
            <w:tcW w:w="1134" w:type="dxa"/>
            <w:noWrap/>
            <w:vAlign w:val="center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</w:p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A0343" w:rsidRPr="00DF2096" w:rsidRDefault="00AA0343" w:rsidP="003738EC">
            <w:pPr>
              <w:jc w:val="center"/>
              <w:rPr>
                <w:rFonts w:ascii="Times New Roman" w:hAnsi="Times New Roman"/>
              </w:rPr>
            </w:pPr>
          </w:p>
          <w:p w:rsidR="00AA0343" w:rsidRPr="00DF2096" w:rsidRDefault="00AA0343" w:rsidP="003738EC">
            <w:pPr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  <w:p w:rsidR="00AA0343" w:rsidRPr="00DF2096" w:rsidRDefault="00AA0343" w:rsidP="00373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gridSpan w:val="2"/>
            <w:vAlign w:val="center"/>
          </w:tcPr>
          <w:p w:rsidR="00AA0343" w:rsidRPr="00DF2096" w:rsidRDefault="00AA0343" w:rsidP="00AA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7" w:type="dxa"/>
            <w:vAlign w:val="center"/>
          </w:tcPr>
          <w:p w:rsidR="00AA0343" w:rsidRPr="00DF2096" w:rsidRDefault="00AA0343" w:rsidP="00373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09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</w:t>
            </w:r>
          </w:p>
        </w:tc>
      </w:tr>
    </w:tbl>
    <w:p w:rsidR="004434E3" w:rsidRPr="00DF2096" w:rsidRDefault="004434E3" w:rsidP="00827754">
      <w:pPr>
        <w:rPr>
          <w:rFonts w:ascii="Times New Roman" w:hAnsi="Times New Roman"/>
          <w:sz w:val="24"/>
          <w:szCs w:val="24"/>
        </w:rPr>
      </w:pPr>
      <w:r w:rsidRPr="00DF2096">
        <w:rPr>
          <w:rFonts w:ascii="Arial" w:hAnsi="Arial" w:cs="Arial"/>
        </w:rPr>
        <w:br w:type="page"/>
      </w:r>
    </w:p>
    <w:p w:rsidR="004434E3" w:rsidRPr="00DF2096" w:rsidRDefault="00827754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 w:rsidR="004434E3" w:rsidRPr="00DF2096">
        <w:rPr>
          <w:rFonts w:ascii="Times New Roman" w:hAnsi="Times New Roman"/>
          <w:sz w:val="24"/>
          <w:szCs w:val="24"/>
        </w:rPr>
        <w:t>6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DF2096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209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>
        <w:rPr>
          <w:rFonts w:ascii="Times New Roman" w:hAnsi="Times New Roman"/>
          <w:sz w:val="24"/>
          <w:szCs w:val="24"/>
        </w:rPr>
        <w:t>Кунья</w:t>
      </w:r>
      <w:r w:rsidRPr="00DF2096">
        <w:rPr>
          <w:rFonts w:ascii="Times New Roman" w:hAnsi="Times New Roman"/>
          <w:sz w:val="24"/>
          <w:szCs w:val="24"/>
        </w:rPr>
        <w:t xml:space="preserve">» </w:t>
      </w:r>
    </w:p>
    <w:p w:rsidR="004434E3" w:rsidRPr="00DF2096" w:rsidRDefault="004434E3" w:rsidP="00443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2096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>
        <w:rPr>
          <w:rFonts w:ascii="Times New Roman" w:eastAsiaTheme="minorEastAsia" w:hAnsi="Times New Roman"/>
          <w:b/>
          <w:sz w:val="28"/>
          <w:szCs w:val="28"/>
          <w:lang w:eastAsia="ru-RU"/>
        </w:rPr>
        <w:t>Кунья</w:t>
      </w:r>
      <w:r w:rsidRPr="00DF20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» </w:t>
      </w:r>
    </w:p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5454" w:type="dxa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976"/>
        <w:gridCol w:w="2267"/>
        <w:gridCol w:w="1983"/>
        <w:gridCol w:w="1576"/>
        <w:gridCol w:w="1559"/>
        <w:gridCol w:w="1418"/>
        <w:gridCol w:w="1504"/>
        <w:gridCol w:w="19"/>
        <w:gridCol w:w="1298"/>
      </w:tblGrid>
      <w:tr w:rsidR="00AA0343" w:rsidRPr="00DF2096" w:rsidTr="009A04C4">
        <w:trPr>
          <w:trHeight w:val="600"/>
          <w:jc w:val="center"/>
        </w:trPr>
        <w:tc>
          <w:tcPr>
            <w:tcW w:w="854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7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3" w:type="dxa"/>
            <w:vMerge w:val="restart"/>
          </w:tcPr>
          <w:p w:rsidR="00AA0343" w:rsidRPr="00DF2096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74" w:type="dxa"/>
            <w:gridSpan w:val="6"/>
            <w:shd w:val="clear" w:color="auto" w:fill="auto"/>
          </w:tcPr>
          <w:p w:rsidR="00AA0343" w:rsidRPr="00DF2096" w:rsidRDefault="00AA0343" w:rsidP="008277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расходов тыс. руб. (годы)</w:t>
            </w:r>
          </w:p>
        </w:tc>
      </w:tr>
      <w:tr w:rsidR="00643432" w:rsidRPr="00DF2096" w:rsidTr="0066618F">
        <w:trPr>
          <w:trHeight w:val="789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643432" w:rsidRPr="00DF2096" w:rsidRDefault="0066618F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43432"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643432" w:rsidRPr="00DF2096" w:rsidRDefault="00643432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6618F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  <w:r w:rsidR="00643432"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3432" w:rsidRDefault="0066618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643432" w:rsidRDefault="0066618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43432" w:rsidRPr="00DF2096" w:rsidTr="0066618F">
        <w:trPr>
          <w:trHeight w:val="91"/>
          <w:jc w:val="center"/>
        </w:trPr>
        <w:tc>
          <w:tcPr>
            <w:tcW w:w="85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noWrap/>
          </w:tcPr>
          <w:p w:rsidR="00643432" w:rsidRPr="00DF2096" w:rsidRDefault="0066618F" w:rsidP="00666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643432" w:rsidRPr="00DF2096" w:rsidRDefault="0066618F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43432" w:rsidRPr="00DF2096" w:rsidRDefault="0066618F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dxa"/>
          </w:tcPr>
          <w:p w:rsidR="00643432" w:rsidRPr="00DF2096" w:rsidRDefault="0066618F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7" w:type="dxa"/>
            <w:gridSpan w:val="2"/>
          </w:tcPr>
          <w:p w:rsidR="00643432" w:rsidRPr="00DF2096" w:rsidRDefault="0066618F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43432" w:rsidRPr="00DF2096" w:rsidTr="0066618F">
        <w:trPr>
          <w:trHeight w:val="158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643432" w:rsidRPr="003738EC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43432" w:rsidRPr="003738EC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«Содействие экономическому развитию и </w:t>
            </w:r>
          </w:p>
          <w:p w:rsidR="00643432" w:rsidRPr="003738EC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инвестиционной привлекательности</w:t>
            </w:r>
          </w:p>
          <w:p w:rsidR="00643432" w:rsidRPr="003738EC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738E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муниципального образования «Кунья»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666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43432" w:rsidRPr="00DF2096" w:rsidTr="0066618F">
        <w:trPr>
          <w:trHeight w:val="2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6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6618F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21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</w:t>
            </w:r>
          </w:p>
          <w:p w:rsidR="00643432" w:rsidRPr="00DF2096" w:rsidRDefault="00643432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6661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43432" w:rsidRPr="00DF2096" w:rsidRDefault="0066618F" w:rsidP="006661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6618F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6618F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="0064343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172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15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vMerge w:val="restart"/>
          </w:tcPr>
          <w:p w:rsidR="00643432" w:rsidRPr="00726B4F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6B4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 Повышение инвестиционной привлекательности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6618F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6661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4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12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54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66618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28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1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</w:t>
            </w:r>
          </w:p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549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597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421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41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  <w:vMerge w:val="restart"/>
          </w:tcPr>
          <w:p w:rsidR="00643432" w:rsidRPr="00DF2096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43432" w:rsidRPr="00DF2096" w:rsidRDefault="00643432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 Повышение инвестиционной привлекательности»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76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Повышение инвестиционной привлекательности»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55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 w:rsidR="00643432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26B4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DF2096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6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4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21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8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7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35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5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2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80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6" w:type="dxa"/>
            <w:vMerge w:val="restart"/>
          </w:tcPr>
          <w:p w:rsidR="00643432" w:rsidRPr="00DF2096" w:rsidRDefault="00643432" w:rsidP="007924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76" w:type="dxa"/>
            <w:vMerge w:val="restart"/>
          </w:tcPr>
          <w:p w:rsidR="00643432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643432" w:rsidRPr="00DF2096" w:rsidRDefault="00643432" w:rsidP="007924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«Развитие и поддержка малого и среднего предпринимательства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vMerge w:val="restart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городского поселения «Кунья»</w:t>
            </w: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643432" w:rsidRPr="00DF2096" w:rsidRDefault="00643432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43432" w:rsidRPr="00DF2096" w:rsidTr="0066618F">
        <w:trPr>
          <w:trHeight w:val="143"/>
          <w:jc w:val="center"/>
        </w:trPr>
        <w:tc>
          <w:tcPr>
            <w:tcW w:w="854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643432" w:rsidRPr="00DF2096" w:rsidRDefault="00643432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76" w:type="dxa"/>
            <w:noWrap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643432" w:rsidRPr="00DF2096" w:rsidRDefault="00643432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643432" w:rsidRPr="00DF2096" w:rsidRDefault="00643432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0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434E3" w:rsidRPr="00DF2096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34E3" w:rsidRPr="00DF2096" w:rsidRDefault="004434E3" w:rsidP="004434E3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4E3" w:rsidRDefault="004434E3" w:rsidP="004434E3">
      <w:pPr>
        <w:spacing w:after="0" w:line="240" w:lineRule="auto"/>
        <w:jc w:val="right"/>
      </w:pPr>
    </w:p>
    <w:p w:rsidR="007022B5" w:rsidRDefault="007022B5"/>
    <w:sectPr w:rsidR="007022B5" w:rsidSect="004434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6C2"/>
    <w:multiLevelType w:val="hybridMultilevel"/>
    <w:tmpl w:val="2078E7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604CB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5C5CC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06E651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6E1F30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A307B"/>
    <w:multiLevelType w:val="hybridMultilevel"/>
    <w:tmpl w:val="07A0C54A"/>
    <w:lvl w:ilvl="0" w:tplc="8FAE96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D0314B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3233D5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D7FB6"/>
    <w:multiLevelType w:val="multilevel"/>
    <w:tmpl w:val="E2AEC47E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493A60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2C9167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353282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511BB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13843D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ED093F"/>
    <w:multiLevelType w:val="hybridMultilevel"/>
    <w:tmpl w:val="5F9C731E"/>
    <w:lvl w:ilvl="0" w:tplc="AE1864FA">
      <w:start w:val="1"/>
      <w:numFmt w:val="decimal"/>
      <w:lvlText w:val="%1."/>
      <w:lvlJc w:val="left"/>
      <w:pPr>
        <w:ind w:left="1582" w:hanging="144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35D56F8"/>
    <w:multiLevelType w:val="hybridMultilevel"/>
    <w:tmpl w:val="8238056E"/>
    <w:lvl w:ilvl="0" w:tplc="9DF4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3F36A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87F1797"/>
    <w:multiLevelType w:val="hybridMultilevel"/>
    <w:tmpl w:val="DA7C6C80"/>
    <w:lvl w:ilvl="0" w:tplc="CC50BA0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5301DC"/>
    <w:multiLevelType w:val="hybridMultilevel"/>
    <w:tmpl w:val="150A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F1728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E4A6F0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4814A03"/>
    <w:multiLevelType w:val="hybridMultilevel"/>
    <w:tmpl w:val="510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84176E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FB1F7F"/>
    <w:multiLevelType w:val="hybridMultilevel"/>
    <w:tmpl w:val="958C9432"/>
    <w:lvl w:ilvl="0" w:tplc="9DF42046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27"/>
  </w:num>
  <w:num w:numId="10">
    <w:abstractNumId w:val="29"/>
  </w:num>
  <w:num w:numId="11">
    <w:abstractNumId w:val="10"/>
  </w:num>
  <w:num w:numId="12">
    <w:abstractNumId w:val="28"/>
  </w:num>
  <w:num w:numId="13">
    <w:abstractNumId w:val="20"/>
  </w:num>
  <w:num w:numId="14">
    <w:abstractNumId w:val="11"/>
  </w:num>
  <w:num w:numId="15">
    <w:abstractNumId w:val="6"/>
  </w:num>
  <w:num w:numId="16">
    <w:abstractNumId w:val="18"/>
  </w:num>
  <w:num w:numId="17">
    <w:abstractNumId w:val="1"/>
  </w:num>
  <w:num w:numId="18">
    <w:abstractNumId w:val="19"/>
  </w:num>
  <w:num w:numId="19">
    <w:abstractNumId w:val="8"/>
  </w:num>
  <w:num w:numId="20">
    <w:abstractNumId w:val="2"/>
  </w:num>
  <w:num w:numId="21">
    <w:abstractNumId w:val="16"/>
  </w:num>
  <w:num w:numId="22">
    <w:abstractNumId w:val="25"/>
  </w:num>
  <w:num w:numId="23">
    <w:abstractNumId w:val="3"/>
  </w:num>
  <w:num w:numId="24">
    <w:abstractNumId w:val="9"/>
  </w:num>
  <w:num w:numId="25">
    <w:abstractNumId w:val="15"/>
  </w:num>
  <w:num w:numId="26">
    <w:abstractNumId w:val="14"/>
  </w:num>
  <w:num w:numId="27">
    <w:abstractNumId w:val="24"/>
  </w:num>
  <w:num w:numId="28">
    <w:abstractNumId w:val="21"/>
  </w:num>
  <w:num w:numId="29">
    <w:abstractNumId w:val="13"/>
  </w:num>
  <w:num w:numId="30">
    <w:abstractNumId w:val="5"/>
  </w:num>
  <w:num w:numId="31">
    <w:abstractNumId w:val="12"/>
  </w:num>
  <w:num w:numId="32">
    <w:abstractNumId w:val="0"/>
  </w:num>
  <w:num w:numId="33">
    <w:abstractNumId w:val="7"/>
  </w:num>
  <w:num w:numId="34">
    <w:abstractNumId w:val="26"/>
  </w:num>
  <w:num w:numId="35">
    <w:abstractNumId w:val="1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E3"/>
    <w:rsid w:val="00001C7E"/>
    <w:rsid w:val="00003F98"/>
    <w:rsid w:val="00004296"/>
    <w:rsid w:val="00012691"/>
    <w:rsid w:val="00027738"/>
    <w:rsid w:val="000406C5"/>
    <w:rsid w:val="00083721"/>
    <w:rsid w:val="0009399E"/>
    <w:rsid w:val="000E5D1F"/>
    <w:rsid w:val="0010434A"/>
    <w:rsid w:val="00160EAB"/>
    <w:rsid w:val="001C467F"/>
    <w:rsid w:val="00200C20"/>
    <w:rsid w:val="002109A9"/>
    <w:rsid w:val="0025688A"/>
    <w:rsid w:val="00305A48"/>
    <w:rsid w:val="003738EC"/>
    <w:rsid w:val="00402DC7"/>
    <w:rsid w:val="004434E3"/>
    <w:rsid w:val="00453A1E"/>
    <w:rsid w:val="004D50FA"/>
    <w:rsid w:val="00586A30"/>
    <w:rsid w:val="005D1F3D"/>
    <w:rsid w:val="006243AE"/>
    <w:rsid w:val="00636EBF"/>
    <w:rsid w:val="00643432"/>
    <w:rsid w:val="006455ED"/>
    <w:rsid w:val="0066618F"/>
    <w:rsid w:val="00675A43"/>
    <w:rsid w:val="00695453"/>
    <w:rsid w:val="006B090E"/>
    <w:rsid w:val="006D674B"/>
    <w:rsid w:val="006D7ECB"/>
    <w:rsid w:val="006E1A98"/>
    <w:rsid w:val="006F6FC5"/>
    <w:rsid w:val="007022B5"/>
    <w:rsid w:val="00726B4F"/>
    <w:rsid w:val="007924B5"/>
    <w:rsid w:val="007A5206"/>
    <w:rsid w:val="007D6CA2"/>
    <w:rsid w:val="007E1803"/>
    <w:rsid w:val="007E2C8A"/>
    <w:rsid w:val="00827754"/>
    <w:rsid w:val="008534FB"/>
    <w:rsid w:val="00932B36"/>
    <w:rsid w:val="00957C79"/>
    <w:rsid w:val="009670D5"/>
    <w:rsid w:val="0098286A"/>
    <w:rsid w:val="009907A1"/>
    <w:rsid w:val="009A04C4"/>
    <w:rsid w:val="009D4187"/>
    <w:rsid w:val="009E3D12"/>
    <w:rsid w:val="00A37CAB"/>
    <w:rsid w:val="00A44D3B"/>
    <w:rsid w:val="00A86FF2"/>
    <w:rsid w:val="00AA0343"/>
    <w:rsid w:val="00AE0972"/>
    <w:rsid w:val="00B321DF"/>
    <w:rsid w:val="00B52AEE"/>
    <w:rsid w:val="00B750F2"/>
    <w:rsid w:val="00B81CF8"/>
    <w:rsid w:val="00BF7E80"/>
    <w:rsid w:val="00C369BB"/>
    <w:rsid w:val="00C51946"/>
    <w:rsid w:val="00D147AB"/>
    <w:rsid w:val="00D901F9"/>
    <w:rsid w:val="00DB0A7F"/>
    <w:rsid w:val="00DD6F38"/>
    <w:rsid w:val="00E52F14"/>
    <w:rsid w:val="00E866D3"/>
    <w:rsid w:val="00E92168"/>
    <w:rsid w:val="00EA66C3"/>
    <w:rsid w:val="00F0684F"/>
    <w:rsid w:val="00F51698"/>
    <w:rsid w:val="00F77E15"/>
    <w:rsid w:val="00FD73CD"/>
    <w:rsid w:val="00FE42CD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434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434E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434E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34E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434E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34E3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434E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434E3"/>
  </w:style>
  <w:style w:type="paragraph" w:styleId="a4">
    <w:name w:val="No Spacing"/>
    <w:link w:val="a5"/>
    <w:uiPriority w:val="1"/>
    <w:qFormat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434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34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434E3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34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434E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4E3"/>
  </w:style>
  <w:style w:type="numbering" w:customStyle="1" w:styleId="110">
    <w:name w:val="Нет списка11"/>
    <w:next w:val="a2"/>
    <w:uiPriority w:val="99"/>
    <w:semiHidden/>
    <w:unhideWhenUsed/>
    <w:rsid w:val="004434E3"/>
  </w:style>
  <w:style w:type="numbering" w:customStyle="1" w:styleId="111">
    <w:name w:val="Нет списка111"/>
    <w:next w:val="a2"/>
    <w:uiPriority w:val="99"/>
    <w:semiHidden/>
    <w:unhideWhenUsed/>
    <w:rsid w:val="004434E3"/>
  </w:style>
  <w:style w:type="paragraph" w:styleId="ac">
    <w:name w:val="List Paragraph"/>
    <w:basedOn w:val="a"/>
    <w:qFormat/>
    <w:rsid w:val="004434E3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/>
      <w:sz w:val="24"/>
    </w:rPr>
  </w:style>
  <w:style w:type="character" w:customStyle="1" w:styleId="ad">
    <w:name w:val="Цветовое выделение"/>
    <w:uiPriority w:val="99"/>
    <w:rsid w:val="004434E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4434E3"/>
    <w:rPr>
      <w:rFonts w:cs="Times New Roman"/>
      <w:color w:val="106BBE"/>
    </w:rPr>
  </w:style>
  <w:style w:type="character" w:customStyle="1" w:styleId="af">
    <w:name w:val="Активная гипертекстовая ссылка"/>
    <w:basedOn w:val="ae"/>
    <w:uiPriority w:val="99"/>
    <w:rsid w:val="004434E3"/>
    <w:rPr>
      <w:u w:val="single"/>
    </w:rPr>
  </w:style>
  <w:style w:type="paragraph" w:customStyle="1" w:styleId="af0">
    <w:name w:val="Внимание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4434E3"/>
  </w:style>
  <w:style w:type="paragraph" w:customStyle="1" w:styleId="af2">
    <w:name w:val="Внимание: недобросовестность!"/>
    <w:basedOn w:val="af0"/>
    <w:next w:val="a"/>
    <w:uiPriority w:val="99"/>
    <w:rsid w:val="004434E3"/>
  </w:style>
  <w:style w:type="character" w:customStyle="1" w:styleId="af3">
    <w:name w:val="Выделение для Базового Поиска"/>
    <w:basedOn w:val="ad"/>
    <w:uiPriority w:val="99"/>
    <w:rsid w:val="004434E3"/>
    <w:rPr>
      <w:rFonts w:cs="Times New Roman"/>
      <w:bCs/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4434E3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7">
    <w:name w:val="Заголовок"/>
    <w:basedOn w:val="af6"/>
    <w:next w:val="a"/>
    <w:uiPriority w:val="99"/>
    <w:rsid w:val="004434E3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4434E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b">
    <w:name w:val="Заголовок своего сообщения"/>
    <w:basedOn w:val="ad"/>
    <w:uiPriority w:val="99"/>
    <w:rsid w:val="004434E3"/>
    <w:rPr>
      <w:rFonts w:cs="Times New Roman"/>
      <w:bCs/>
    </w:rPr>
  </w:style>
  <w:style w:type="paragraph" w:customStyle="1" w:styleId="afc">
    <w:name w:val="Заголовок статьи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basedOn w:val="ad"/>
    <w:uiPriority w:val="99"/>
    <w:rsid w:val="004434E3"/>
    <w:rPr>
      <w:rFonts w:cs="Times New Roman"/>
      <w:bCs/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4434E3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4434E3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4434E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4434E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4434E3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4434E3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4434E3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4434E3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4434E3"/>
  </w:style>
  <w:style w:type="paragraph" w:customStyle="1" w:styleId="affc">
    <w:name w:val="Моноширинный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d">
    <w:name w:val="Найденные слова"/>
    <w:basedOn w:val="ad"/>
    <w:uiPriority w:val="99"/>
    <w:rsid w:val="004434E3"/>
    <w:rPr>
      <w:rFonts w:cs="Times New Roman"/>
      <w:shd w:val="clear" w:color="auto" w:fill="FFF580"/>
    </w:rPr>
  </w:style>
  <w:style w:type="character" w:customStyle="1" w:styleId="affe">
    <w:name w:val="Не вступил в силу"/>
    <w:basedOn w:val="ad"/>
    <w:uiPriority w:val="99"/>
    <w:rsid w:val="004434E3"/>
    <w:rPr>
      <w:rFonts w:cs="Times New Roman"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4434E3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4434E3"/>
    <w:pPr>
      <w:ind w:left="140"/>
    </w:pPr>
  </w:style>
  <w:style w:type="character" w:customStyle="1" w:styleId="afff3">
    <w:name w:val="Опечатки"/>
    <w:uiPriority w:val="99"/>
    <w:rsid w:val="004434E3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4434E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4434E3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4434E3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uiPriority w:val="99"/>
    <w:rsid w:val="004434E3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ример."/>
    <w:basedOn w:val="af0"/>
    <w:next w:val="a"/>
    <w:uiPriority w:val="99"/>
    <w:rsid w:val="004434E3"/>
  </w:style>
  <w:style w:type="paragraph" w:customStyle="1" w:styleId="afffb">
    <w:name w:val="Примечание."/>
    <w:basedOn w:val="af0"/>
    <w:next w:val="a"/>
    <w:uiPriority w:val="99"/>
    <w:rsid w:val="004434E3"/>
  </w:style>
  <w:style w:type="character" w:customStyle="1" w:styleId="afffc">
    <w:name w:val="Продолжение ссылки"/>
    <w:basedOn w:val="ae"/>
    <w:uiPriority w:val="99"/>
    <w:rsid w:val="004434E3"/>
  </w:style>
  <w:style w:type="paragraph" w:customStyle="1" w:styleId="afffd">
    <w:name w:val="Словарная статья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равнение редакций"/>
    <w:basedOn w:val="ad"/>
    <w:uiPriority w:val="99"/>
    <w:rsid w:val="004434E3"/>
    <w:rPr>
      <w:rFonts w:cs="Times New Roman"/>
    </w:rPr>
  </w:style>
  <w:style w:type="character" w:customStyle="1" w:styleId="affff">
    <w:name w:val="Сравнение редакций. Добавленный фрагмент"/>
    <w:uiPriority w:val="99"/>
    <w:rsid w:val="004434E3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4434E3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2">
    <w:name w:val="Текст в таблице"/>
    <w:basedOn w:val="afff0"/>
    <w:next w:val="a"/>
    <w:uiPriority w:val="99"/>
    <w:rsid w:val="004434E3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d"/>
    <w:uiPriority w:val="99"/>
    <w:rsid w:val="004434E3"/>
    <w:rPr>
      <w:rFonts w:cs="Times New Roman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4434E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ffff8">
    <w:name w:val="Table Grid"/>
    <w:basedOn w:val="a1"/>
    <w:uiPriority w:val="59"/>
    <w:rsid w:val="004434E3"/>
    <w:pPr>
      <w:spacing w:after="0" w:line="240" w:lineRule="auto"/>
    </w:pPr>
    <w:rPr>
      <w:rFonts w:ascii="Tms Rmn" w:hAnsi="Tms Rm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ff9">
    <w:name w:val="annotation reference"/>
    <w:basedOn w:val="a0"/>
    <w:uiPriority w:val="99"/>
    <w:semiHidden/>
    <w:unhideWhenUsed/>
    <w:rsid w:val="004434E3"/>
    <w:rPr>
      <w:rFonts w:cs="Times New Roman"/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4434E3"/>
    <w:rPr>
      <w:rFonts w:ascii="Arial" w:eastAsiaTheme="minorEastAsia" w:hAnsi="Arial" w:cs="Arial"/>
      <w:sz w:val="20"/>
      <w:szCs w:val="20"/>
      <w:lang w:eastAsia="ru-RU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4434E3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4434E3"/>
    <w:rPr>
      <w:b/>
      <w:bCs/>
    </w:rPr>
  </w:style>
  <w:style w:type="table" w:customStyle="1" w:styleId="12">
    <w:name w:val="Сетка таблицы1"/>
    <w:basedOn w:val="a1"/>
    <w:next w:val="affff8"/>
    <w:uiPriority w:val="59"/>
    <w:rsid w:val="004434E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e">
    <w:name w:val="Знак"/>
    <w:basedOn w:val="a"/>
    <w:rsid w:val="004434E3"/>
    <w:pPr>
      <w:spacing w:after="160" w:line="240" w:lineRule="exact"/>
    </w:pPr>
    <w:rPr>
      <w:rFonts w:ascii="Verdana" w:eastAsiaTheme="minorEastAsia" w:hAnsi="Verdana" w:cs="Verdana"/>
      <w:sz w:val="24"/>
      <w:szCs w:val="24"/>
      <w:lang w:val="en-US"/>
    </w:rPr>
  </w:style>
  <w:style w:type="paragraph" w:styleId="afffff">
    <w:name w:val="Title"/>
    <w:basedOn w:val="a"/>
    <w:link w:val="afffff0"/>
    <w:qFormat/>
    <w:rsid w:val="004434E3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ffff0">
    <w:name w:val="Название Знак"/>
    <w:basedOn w:val="a0"/>
    <w:link w:val="afffff"/>
    <w:rsid w:val="004434E3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434E3"/>
  </w:style>
  <w:style w:type="numbering" w:customStyle="1" w:styleId="120">
    <w:name w:val="Нет списка12"/>
    <w:next w:val="a2"/>
    <w:uiPriority w:val="99"/>
    <w:semiHidden/>
    <w:unhideWhenUsed/>
    <w:rsid w:val="004434E3"/>
  </w:style>
  <w:style w:type="numbering" w:customStyle="1" w:styleId="112">
    <w:name w:val="Нет списка112"/>
    <w:next w:val="a2"/>
    <w:uiPriority w:val="99"/>
    <w:semiHidden/>
    <w:unhideWhenUsed/>
    <w:rsid w:val="004434E3"/>
  </w:style>
  <w:style w:type="numbering" w:customStyle="1" w:styleId="31">
    <w:name w:val="Нет списка3"/>
    <w:next w:val="a2"/>
    <w:uiPriority w:val="99"/>
    <w:semiHidden/>
    <w:unhideWhenUsed/>
    <w:rsid w:val="004434E3"/>
  </w:style>
  <w:style w:type="numbering" w:customStyle="1" w:styleId="13">
    <w:name w:val="Нет списка13"/>
    <w:next w:val="a2"/>
    <w:uiPriority w:val="99"/>
    <w:semiHidden/>
    <w:unhideWhenUsed/>
    <w:rsid w:val="004434E3"/>
  </w:style>
  <w:style w:type="numbering" w:customStyle="1" w:styleId="113">
    <w:name w:val="Нет списка113"/>
    <w:next w:val="a2"/>
    <w:uiPriority w:val="99"/>
    <w:semiHidden/>
    <w:unhideWhenUsed/>
    <w:rsid w:val="004434E3"/>
  </w:style>
  <w:style w:type="character" w:customStyle="1" w:styleId="a5">
    <w:name w:val="Без интервала Знак"/>
    <w:link w:val="a4"/>
    <w:uiPriority w:val="1"/>
    <w:locked/>
    <w:rsid w:val="00E9216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A58EACE001454A7058E54DB5D635CDBF383F2A7C15FF21BEBCECA842DBd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A7120-2D9B-4447-8AEB-E450545F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27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2024-01-16T09:01:00Z</cp:lastPrinted>
  <dcterms:created xsi:type="dcterms:W3CDTF">2021-06-03T10:06:00Z</dcterms:created>
  <dcterms:modified xsi:type="dcterms:W3CDTF">2024-01-22T06:45:00Z</dcterms:modified>
</cp:coreProperties>
</file>